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D6" w:rsidRDefault="003C3673" w:rsidP="004735A9">
      <w:pPr>
        <w:pStyle w:val="Heading1"/>
        <w:numPr>
          <w:ilvl w:val="0"/>
          <w:numId w:val="7"/>
        </w:numPr>
        <w:rPr>
          <w:rFonts w:asciiTheme="majorHAnsi" w:hAnsiTheme="majorHAnsi"/>
          <w:sz w:val="26"/>
          <w:szCs w:val="26"/>
        </w:rPr>
      </w:pPr>
      <w:r>
        <w:rPr>
          <w:rFonts w:asciiTheme="majorHAnsi" w:hAnsiTheme="majorHAnsi"/>
          <w:sz w:val="26"/>
          <w:szCs w:val="26"/>
        </w:rPr>
        <w:t>Synopsis of the RFQ</w:t>
      </w:r>
    </w:p>
    <w:p w:rsidR="00317743" w:rsidRPr="009954D3" w:rsidRDefault="0031499A" w:rsidP="003C3673">
      <w:pPr>
        <w:jc w:val="both"/>
      </w:pPr>
      <w:r w:rsidRPr="0031499A">
        <w:rPr>
          <w:lang w:val="fr-FR"/>
        </w:rPr>
        <w:t xml:space="preserve">DAI, contractant de l’USAID met en œuvre le programme Haïti </w:t>
      </w:r>
      <w:proofErr w:type="spellStart"/>
      <w:r w:rsidRPr="0031499A">
        <w:rPr>
          <w:lang w:val="fr-FR"/>
        </w:rPr>
        <w:t>Feed</w:t>
      </w:r>
      <w:proofErr w:type="spellEnd"/>
      <w:r w:rsidRPr="0031499A">
        <w:rPr>
          <w:lang w:val="fr-FR"/>
        </w:rPr>
        <w:t xml:space="preserve"> the Future Corridor Nord (HFTFNC).  DAI invite les fournisseurs qualifiés à soumettre des </w:t>
      </w:r>
      <w:proofErr w:type="spellStart"/>
      <w:r w:rsidRPr="0031499A">
        <w:rPr>
          <w:lang w:val="fr-FR"/>
        </w:rPr>
        <w:t>proformas</w:t>
      </w:r>
      <w:proofErr w:type="spellEnd"/>
      <w:r w:rsidRPr="0031499A">
        <w:rPr>
          <w:lang w:val="fr-FR"/>
        </w:rPr>
        <w:t xml:space="preserve"> pour Achat </w:t>
      </w:r>
      <w:r w:rsidR="00020BD8">
        <w:rPr>
          <w:b/>
          <w:lang w:val="fr-FR"/>
        </w:rPr>
        <w:t xml:space="preserve">de </w:t>
      </w:r>
      <w:r w:rsidR="00486EEB">
        <w:rPr>
          <w:b/>
          <w:lang w:val="fr-FR"/>
        </w:rPr>
        <w:t>drageon de banane</w:t>
      </w:r>
      <w:r w:rsidRPr="0031499A">
        <w:rPr>
          <w:b/>
          <w:lang w:val="fr-FR"/>
        </w:rPr>
        <w:t xml:space="preserve"> </w:t>
      </w:r>
      <w:r w:rsidRPr="0031499A">
        <w:rPr>
          <w:lang w:val="fr-FR"/>
        </w:rPr>
        <w:t>en faveur de DAI/FTF sis à Rue Gérard, # 2, babiole/ Breda, Haut du Cap, Cap-Haitien, Haïti. Cet achat vise  à l'appui de la mise en œuvre du programme.  DAI est à la recherche d'un</w:t>
      </w:r>
      <w:r w:rsidR="00ED683C">
        <w:rPr>
          <w:lang w:val="fr-FR"/>
        </w:rPr>
        <w:t xml:space="preserve"> ou plusieurs</w:t>
      </w:r>
      <w:r w:rsidRPr="0031499A">
        <w:rPr>
          <w:lang w:val="fr-FR"/>
        </w:rPr>
        <w:t xml:space="preserve"> fournisseur</w:t>
      </w:r>
      <w:r w:rsidR="004317F8">
        <w:rPr>
          <w:lang w:val="fr-FR"/>
        </w:rPr>
        <w:t>(</w:t>
      </w:r>
      <w:r w:rsidR="00ED683C">
        <w:rPr>
          <w:lang w:val="fr-FR"/>
        </w:rPr>
        <w:t>s</w:t>
      </w:r>
      <w:r w:rsidR="004317F8">
        <w:rPr>
          <w:lang w:val="fr-FR"/>
        </w:rPr>
        <w:t>)</w:t>
      </w:r>
      <w:r w:rsidR="00ED683C">
        <w:rPr>
          <w:lang w:val="fr-FR"/>
        </w:rPr>
        <w:t xml:space="preserve"> </w:t>
      </w:r>
      <w:r w:rsidRPr="0031499A">
        <w:rPr>
          <w:lang w:val="fr-FR"/>
        </w:rPr>
        <w:t>fiable</w:t>
      </w:r>
      <w:r w:rsidR="00ED683C">
        <w:rPr>
          <w:lang w:val="fr-FR"/>
        </w:rPr>
        <w:t>s</w:t>
      </w:r>
      <w:r w:rsidRPr="0031499A">
        <w:rPr>
          <w:lang w:val="fr-FR"/>
        </w:rPr>
        <w:t xml:space="preserve"> avec la capacité de fournir et de livrer les </w:t>
      </w:r>
      <w:r w:rsidR="00486EEB">
        <w:rPr>
          <w:lang w:val="fr-FR"/>
        </w:rPr>
        <w:t xml:space="preserve">drageons </w:t>
      </w:r>
      <w:r w:rsidRPr="0031499A">
        <w:rPr>
          <w:lang w:val="fr-FR"/>
        </w:rPr>
        <w:t xml:space="preserve"> spécifiées dans l'annexe A dans un bref délai.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210"/>
      </w:tblGrid>
      <w:tr w:rsidR="0031499A" w:rsidRPr="00F57FF5" w:rsidTr="00592B6A">
        <w:trPr>
          <w:trHeight w:val="386"/>
        </w:trPr>
        <w:tc>
          <w:tcPr>
            <w:tcW w:w="3150" w:type="dxa"/>
          </w:tcPr>
          <w:p w:rsidR="0031499A" w:rsidRPr="00F57FF5" w:rsidRDefault="0031499A" w:rsidP="00020BD8">
            <w:pPr>
              <w:pStyle w:val="ListParagraph"/>
              <w:numPr>
                <w:ilvl w:val="0"/>
                <w:numId w:val="15"/>
              </w:numPr>
              <w:ind w:left="342" w:hanging="342"/>
              <w:rPr>
                <w:sz w:val="20"/>
                <w:szCs w:val="20"/>
              </w:rPr>
            </w:pPr>
            <w:r w:rsidRPr="00F57FF5">
              <w:rPr>
                <w:sz w:val="20"/>
                <w:szCs w:val="20"/>
              </w:rPr>
              <w:t xml:space="preserve">RFP No. </w:t>
            </w:r>
          </w:p>
        </w:tc>
        <w:tc>
          <w:tcPr>
            <w:tcW w:w="6210" w:type="dxa"/>
          </w:tcPr>
          <w:p w:rsidR="0031499A" w:rsidRPr="00F57FF5" w:rsidRDefault="0031499A" w:rsidP="00486EEB">
            <w:pPr>
              <w:spacing w:after="0"/>
              <w:rPr>
                <w:b/>
                <w:sz w:val="20"/>
                <w:szCs w:val="20"/>
              </w:rPr>
            </w:pPr>
            <w:r>
              <w:rPr>
                <w:b/>
                <w:sz w:val="20"/>
                <w:szCs w:val="20"/>
              </w:rPr>
              <w:t>RFQ-AVANSE-2015-2</w:t>
            </w:r>
            <w:r w:rsidR="00486EEB">
              <w:rPr>
                <w:b/>
                <w:sz w:val="20"/>
                <w:szCs w:val="20"/>
              </w:rPr>
              <w:t>61</w:t>
            </w:r>
          </w:p>
        </w:tc>
      </w:tr>
      <w:tr w:rsidR="0031499A" w:rsidRPr="00F57FF5" w:rsidTr="00F57FF5">
        <w:trPr>
          <w:trHeight w:val="440"/>
        </w:trPr>
        <w:tc>
          <w:tcPr>
            <w:tcW w:w="3150" w:type="dxa"/>
          </w:tcPr>
          <w:p w:rsidR="0031499A" w:rsidRPr="00F57FF5" w:rsidRDefault="0031499A" w:rsidP="00020BD8">
            <w:pPr>
              <w:pStyle w:val="ListParagraph"/>
              <w:numPr>
                <w:ilvl w:val="0"/>
                <w:numId w:val="15"/>
              </w:numPr>
              <w:ind w:left="342" w:hanging="342"/>
              <w:rPr>
                <w:sz w:val="20"/>
                <w:szCs w:val="20"/>
              </w:rPr>
            </w:pPr>
            <w:r w:rsidRPr="00F57FF5">
              <w:rPr>
                <w:sz w:val="20"/>
                <w:szCs w:val="20"/>
              </w:rPr>
              <w:t>Date d’émission</w:t>
            </w:r>
          </w:p>
        </w:tc>
        <w:tc>
          <w:tcPr>
            <w:tcW w:w="6210" w:type="dxa"/>
          </w:tcPr>
          <w:p w:rsidR="0031499A" w:rsidRPr="00F57FF5" w:rsidRDefault="006E266D" w:rsidP="00020BD8">
            <w:pPr>
              <w:spacing w:after="0"/>
              <w:rPr>
                <w:b/>
                <w:sz w:val="20"/>
                <w:szCs w:val="20"/>
              </w:rPr>
            </w:pPr>
            <w:r>
              <w:rPr>
                <w:b/>
                <w:sz w:val="20"/>
                <w:szCs w:val="20"/>
              </w:rPr>
              <w:t>10</w:t>
            </w:r>
            <w:r w:rsidR="00486EEB">
              <w:rPr>
                <w:b/>
                <w:sz w:val="20"/>
                <w:szCs w:val="20"/>
              </w:rPr>
              <w:t xml:space="preserve"> septembre 2015</w:t>
            </w:r>
            <w:bookmarkStart w:id="0" w:name="_GoBack"/>
            <w:bookmarkEnd w:id="0"/>
          </w:p>
        </w:tc>
      </w:tr>
      <w:tr w:rsidR="0031499A" w:rsidRPr="00314C05" w:rsidTr="00592B6A">
        <w:tc>
          <w:tcPr>
            <w:tcW w:w="3150" w:type="dxa"/>
          </w:tcPr>
          <w:p w:rsidR="0031499A" w:rsidRPr="00F57FF5" w:rsidRDefault="0031499A" w:rsidP="00020BD8">
            <w:pPr>
              <w:pStyle w:val="ListParagraph"/>
              <w:numPr>
                <w:ilvl w:val="0"/>
                <w:numId w:val="15"/>
              </w:numPr>
              <w:ind w:left="342" w:hanging="342"/>
              <w:rPr>
                <w:sz w:val="20"/>
                <w:szCs w:val="20"/>
              </w:rPr>
            </w:pPr>
            <w:r w:rsidRPr="00F57FF5">
              <w:rPr>
                <w:sz w:val="20"/>
                <w:szCs w:val="20"/>
              </w:rPr>
              <w:t>Description</w:t>
            </w:r>
          </w:p>
        </w:tc>
        <w:tc>
          <w:tcPr>
            <w:tcW w:w="6210" w:type="dxa"/>
          </w:tcPr>
          <w:p w:rsidR="0031499A" w:rsidRPr="00F57FF5" w:rsidRDefault="0031499A" w:rsidP="00486EEB">
            <w:pPr>
              <w:spacing w:after="0"/>
              <w:rPr>
                <w:rFonts w:ascii="Arial" w:hAnsi="Arial" w:cs="Arial"/>
                <w:b/>
                <w:sz w:val="20"/>
                <w:szCs w:val="20"/>
                <w:lang w:val="fr-FR" w:eastAsia="ja-JP"/>
              </w:rPr>
            </w:pPr>
            <w:r>
              <w:rPr>
                <w:b/>
                <w:sz w:val="20"/>
                <w:szCs w:val="20"/>
              </w:rPr>
              <w:t xml:space="preserve">Acquisition de </w:t>
            </w:r>
            <w:r w:rsidR="00486EEB">
              <w:rPr>
                <w:b/>
                <w:sz w:val="20"/>
                <w:szCs w:val="20"/>
              </w:rPr>
              <w:t>drageons de banane</w:t>
            </w:r>
          </w:p>
        </w:tc>
      </w:tr>
      <w:tr w:rsidR="0031499A" w:rsidRPr="00F57FF5" w:rsidTr="00F57FF5">
        <w:trPr>
          <w:trHeight w:val="917"/>
        </w:trPr>
        <w:tc>
          <w:tcPr>
            <w:tcW w:w="3150" w:type="dxa"/>
          </w:tcPr>
          <w:p w:rsidR="0031499A" w:rsidRPr="00F57FF5" w:rsidRDefault="0031499A" w:rsidP="00020BD8">
            <w:pPr>
              <w:pStyle w:val="ListParagraph"/>
              <w:numPr>
                <w:ilvl w:val="0"/>
                <w:numId w:val="15"/>
              </w:numPr>
              <w:ind w:left="342" w:hanging="342"/>
              <w:rPr>
                <w:sz w:val="20"/>
                <w:szCs w:val="20"/>
              </w:rPr>
            </w:pPr>
            <w:r w:rsidRPr="00F57FF5">
              <w:rPr>
                <w:sz w:val="20"/>
                <w:szCs w:val="20"/>
                <w:lang w:val="fr-FR"/>
              </w:rPr>
              <w:t xml:space="preserve">Bureau &amp; Email / Adresse physique pour soumission des </w:t>
            </w:r>
            <w:proofErr w:type="spellStart"/>
            <w:r w:rsidRPr="00F57FF5">
              <w:rPr>
                <w:sz w:val="20"/>
                <w:szCs w:val="20"/>
                <w:lang w:val="fr-FR"/>
              </w:rPr>
              <w:t>Proformas</w:t>
            </w:r>
            <w:proofErr w:type="spellEnd"/>
          </w:p>
        </w:tc>
        <w:tc>
          <w:tcPr>
            <w:tcW w:w="6210" w:type="dxa"/>
          </w:tcPr>
          <w:p w:rsidR="0031499A" w:rsidRPr="00F57FF5" w:rsidRDefault="0031499A" w:rsidP="00486EEB">
            <w:pPr>
              <w:spacing w:after="0"/>
              <w:rPr>
                <w:sz w:val="20"/>
                <w:szCs w:val="20"/>
              </w:rPr>
            </w:pPr>
            <w:r w:rsidRPr="00F57FF5">
              <w:rPr>
                <w:sz w:val="20"/>
                <w:szCs w:val="20"/>
                <w:lang w:val="fr-FR"/>
              </w:rPr>
              <w:t xml:space="preserve">Veuillez soumettre les propositions à la réception de notre bureau sis  à </w:t>
            </w:r>
            <w:r w:rsidRPr="000540BF">
              <w:rPr>
                <w:sz w:val="20"/>
                <w:szCs w:val="20"/>
                <w:lang w:val="fr-FR"/>
              </w:rPr>
              <w:t>Rue Gérard, # 2, babiole/ Breda, Haut du Cap, Cap-Haitien, Haïti</w:t>
            </w:r>
            <w:r w:rsidRPr="00F57FF5">
              <w:rPr>
                <w:sz w:val="20"/>
                <w:szCs w:val="20"/>
                <w:lang w:val="fr-FR"/>
              </w:rPr>
              <w:t>, à l'attention de DAI. Prière d’inclure "</w:t>
            </w:r>
            <w:proofErr w:type="spellStart"/>
            <w:r w:rsidRPr="00F57FF5">
              <w:rPr>
                <w:sz w:val="20"/>
                <w:szCs w:val="20"/>
                <w:lang w:val="fr-FR"/>
              </w:rPr>
              <w:t>Quote</w:t>
            </w:r>
            <w:proofErr w:type="spellEnd"/>
            <w:r w:rsidRPr="00F57FF5">
              <w:rPr>
                <w:sz w:val="20"/>
                <w:szCs w:val="20"/>
                <w:lang w:val="fr-FR"/>
              </w:rPr>
              <w:t xml:space="preserve"> pour </w:t>
            </w:r>
            <w:r>
              <w:rPr>
                <w:b/>
                <w:sz w:val="20"/>
                <w:szCs w:val="20"/>
                <w:lang w:val="fr-FR"/>
              </w:rPr>
              <w:t>R</w:t>
            </w:r>
            <w:r w:rsidR="00020BD8">
              <w:rPr>
                <w:b/>
                <w:sz w:val="20"/>
                <w:szCs w:val="20"/>
                <w:lang w:val="fr-FR"/>
              </w:rPr>
              <w:t>FQ-AVANSE-2015-2</w:t>
            </w:r>
            <w:r w:rsidR="00486EEB">
              <w:rPr>
                <w:b/>
                <w:sz w:val="20"/>
                <w:szCs w:val="20"/>
                <w:lang w:val="fr-FR"/>
              </w:rPr>
              <w:t>61</w:t>
            </w:r>
            <w:r w:rsidRPr="00F57FF5">
              <w:rPr>
                <w:b/>
                <w:sz w:val="20"/>
                <w:szCs w:val="20"/>
                <w:lang w:val="fr-FR"/>
              </w:rPr>
              <w:t>"</w:t>
            </w:r>
            <w:r w:rsidRPr="00F57FF5">
              <w:rPr>
                <w:sz w:val="20"/>
                <w:szCs w:val="20"/>
                <w:lang w:val="fr-FR"/>
              </w:rPr>
              <w:t xml:space="preserve"> sur l'enveloppe scellée.</w:t>
            </w:r>
          </w:p>
        </w:tc>
      </w:tr>
      <w:tr w:rsidR="0031499A" w:rsidRPr="00F57FF5" w:rsidTr="00F57FF5">
        <w:trPr>
          <w:trHeight w:val="432"/>
        </w:trPr>
        <w:tc>
          <w:tcPr>
            <w:tcW w:w="3150" w:type="dxa"/>
          </w:tcPr>
          <w:p w:rsidR="0031499A" w:rsidRPr="00F57FF5" w:rsidRDefault="0031499A" w:rsidP="00020BD8">
            <w:pPr>
              <w:pStyle w:val="ListParagraph"/>
              <w:numPr>
                <w:ilvl w:val="0"/>
                <w:numId w:val="15"/>
              </w:numPr>
              <w:ind w:left="342" w:hanging="342"/>
              <w:rPr>
                <w:sz w:val="20"/>
                <w:szCs w:val="20"/>
              </w:rPr>
            </w:pPr>
            <w:r w:rsidRPr="00F57FF5">
              <w:rPr>
                <w:sz w:val="20"/>
                <w:szCs w:val="20"/>
              </w:rPr>
              <w:t xml:space="preserve">Date de réception de questions </w:t>
            </w:r>
          </w:p>
        </w:tc>
        <w:tc>
          <w:tcPr>
            <w:tcW w:w="6210" w:type="dxa"/>
          </w:tcPr>
          <w:p w:rsidR="0031499A" w:rsidRPr="00F57FF5" w:rsidRDefault="0031499A" w:rsidP="00486EEB">
            <w:pPr>
              <w:rPr>
                <w:b/>
                <w:sz w:val="20"/>
                <w:szCs w:val="20"/>
              </w:rPr>
            </w:pPr>
            <w:r>
              <w:rPr>
                <w:rStyle w:val="Style4"/>
                <w:b/>
                <w:sz w:val="20"/>
                <w:szCs w:val="20"/>
              </w:rPr>
              <w:t xml:space="preserve"> </w:t>
            </w:r>
            <w:r w:rsidR="00486EEB">
              <w:rPr>
                <w:rStyle w:val="Style4"/>
                <w:b/>
                <w:sz w:val="20"/>
                <w:szCs w:val="20"/>
              </w:rPr>
              <w:t>16 septembre</w:t>
            </w:r>
            <w:r w:rsidR="001472C6">
              <w:rPr>
                <w:rStyle w:val="Style4"/>
                <w:b/>
                <w:sz w:val="20"/>
                <w:szCs w:val="20"/>
              </w:rPr>
              <w:t xml:space="preserve"> </w:t>
            </w:r>
            <w:r w:rsidR="00020BD8">
              <w:rPr>
                <w:rStyle w:val="Style4"/>
                <w:b/>
                <w:sz w:val="20"/>
                <w:szCs w:val="20"/>
              </w:rPr>
              <w:t xml:space="preserve"> 2015</w:t>
            </w:r>
          </w:p>
        </w:tc>
      </w:tr>
      <w:tr w:rsidR="0031499A" w:rsidRPr="00F57FF5" w:rsidTr="00592B6A">
        <w:trPr>
          <w:trHeight w:val="359"/>
        </w:trPr>
        <w:tc>
          <w:tcPr>
            <w:tcW w:w="3150" w:type="dxa"/>
          </w:tcPr>
          <w:p w:rsidR="0031499A" w:rsidRPr="00F57FF5" w:rsidRDefault="0031499A" w:rsidP="00020BD8">
            <w:pPr>
              <w:pStyle w:val="ListParagraph"/>
              <w:numPr>
                <w:ilvl w:val="0"/>
                <w:numId w:val="15"/>
              </w:numPr>
              <w:ind w:left="342" w:hanging="342"/>
              <w:rPr>
                <w:sz w:val="20"/>
                <w:szCs w:val="20"/>
              </w:rPr>
            </w:pPr>
            <w:r w:rsidRPr="00F57FF5">
              <w:rPr>
                <w:sz w:val="20"/>
                <w:szCs w:val="20"/>
              </w:rPr>
              <w:t>Personnes de contact</w:t>
            </w:r>
          </w:p>
        </w:tc>
        <w:tc>
          <w:tcPr>
            <w:tcW w:w="6210" w:type="dxa"/>
          </w:tcPr>
          <w:p w:rsidR="0031499A" w:rsidRDefault="00273820" w:rsidP="00020BD8">
            <w:pPr>
              <w:spacing w:after="0"/>
              <w:rPr>
                <w:sz w:val="20"/>
                <w:szCs w:val="20"/>
              </w:rPr>
            </w:pPr>
            <w:hyperlink r:id="rId9" w:history="1">
              <w:r w:rsidR="0031499A" w:rsidRPr="00F57FF5">
                <w:rPr>
                  <w:sz w:val="20"/>
                  <w:szCs w:val="20"/>
                </w:rPr>
                <w:t>HAITIFTF_Procurement@dai.com</w:t>
              </w:r>
            </w:hyperlink>
          </w:p>
          <w:p w:rsidR="00020BD8" w:rsidRPr="00020BD8" w:rsidRDefault="00020BD8" w:rsidP="00020BD8">
            <w:pPr>
              <w:spacing w:after="0"/>
              <w:rPr>
                <w:b/>
                <w:sz w:val="20"/>
                <w:szCs w:val="20"/>
              </w:rPr>
            </w:pPr>
            <w:r w:rsidRPr="00020BD8">
              <w:rPr>
                <w:b/>
                <w:sz w:val="20"/>
                <w:szCs w:val="20"/>
              </w:rPr>
              <w:t xml:space="preserve">Toute offre soumise par email ne sera pas considérée </w:t>
            </w:r>
          </w:p>
        </w:tc>
      </w:tr>
      <w:tr w:rsidR="0031499A" w:rsidRPr="00F57FF5" w:rsidTr="00592B6A">
        <w:tc>
          <w:tcPr>
            <w:tcW w:w="3150" w:type="dxa"/>
          </w:tcPr>
          <w:p w:rsidR="0031499A" w:rsidRPr="00F57FF5" w:rsidRDefault="0031499A" w:rsidP="00020BD8">
            <w:pPr>
              <w:pStyle w:val="ListParagraph"/>
              <w:numPr>
                <w:ilvl w:val="0"/>
                <w:numId w:val="15"/>
              </w:numPr>
              <w:ind w:left="342" w:hanging="342"/>
              <w:rPr>
                <w:sz w:val="20"/>
                <w:szCs w:val="20"/>
              </w:rPr>
            </w:pPr>
            <w:r w:rsidRPr="00F57FF5">
              <w:rPr>
                <w:sz w:val="20"/>
                <w:szCs w:val="20"/>
              </w:rPr>
              <w:t xml:space="preserve">Date de réception des </w:t>
            </w:r>
            <w:proofErr w:type="spellStart"/>
            <w:r w:rsidRPr="00F57FF5">
              <w:rPr>
                <w:sz w:val="20"/>
                <w:szCs w:val="20"/>
              </w:rPr>
              <w:t>proformas</w:t>
            </w:r>
            <w:proofErr w:type="spellEnd"/>
          </w:p>
        </w:tc>
        <w:tc>
          <w:tcPr>
            <w:tcW w:w="6210" w:type="dxa"/>
          </w:tcPr>
          <w:p w:rsidR="0031499A" w:rsidRPr="00F57FF5" w:rsidRDefault="00486EEB" w:rsidP="00020BD8">
            <w:pPr>
              <w:spacing w:after="0"/>
              <w:rPr>
                <w:sz w:val="20"/>
                <w:szCs w:val="20"/>
              </w:rPr>
            </w:pPr>
            <w:r>
              <w:rPr>
                <w:b/>
                <w:sz w:val="20"/>
                <w:szCs w:val="20"/>
              </w:rPr>
              <w:t>25 septembre</w:t>
            </w:r>
            <w:r w:rsidR="00020BD8">
              <w:rPr>
                <w:b/>
                <w:sz w:val="20"/>
                <w:szCs w:val="20"/>
              </w:rPr>
              <w:t xml:space="preserve"> 2015</w:t>
            </w:r>
          </w:p>
        </w:tc>
      </w:tr>
      <w:tr w:rsidR="0031499A" w:rsidRPr="00F57FF5" w:rsidTr="00592B6A">
        <w:tc>
          <w:tcPr>
            <w:tcW w:w="3150" w:type="dxa"/>
          </w:tcPr>
          <w:p w:rsidR="0031499A" w:rsidRPr="00F57FF5" w:rsidRDefault="0031499A" w:rsidP="00020BD8">
            <w:pPr>
              <w:pStyle w:val="ListParagraph"/>
              <w:numPr>
                <w:ilvl w:val="0"/>
                <w:numId w:val="15"/>
              </w:numPr>
              <w:ind w:left="342" w:hanging="342"/>
              <w:rPr>
                <w:sz w:val="20"/>
                <w:szCs w:val="20"/>
              </w:rPr>
            </w:pPr>
            <w:r>
              <w:rPr>
                <w:b/>
                <w:sz w:val="20"/>
                <w:szCs w:val="20"/>
                <w:u w:val="single"/>
              </w:rPr>
              <w:t xml:space="preserve">Autre </w:t>
            </w:r>
            <w:r w:rsidRPr="00F57FF5">
              <w:rPr>
                <w:b/>
                <w:sz w:val="20"/>
                <w:szCs w:val="20"/>
                <w:u w:val="single"/>
              </w:rPr>
              <w:t xml:space="preserve">Adresse email </w:t>
            </w:r>
            <w:r>
              <w:rPr>
                <w:b/>
                <w:sz w:val="20"/>
                <w:szCs w:val="20"/>
                <w:u w:val="single"/>
              </w:rPr>
              <w:t xml:space="preserve"> de contact</w:t>
            </w:r>
          </w:p>
        </w:tc>
        <w:tc>
          <w:tcPr>
            <w:tcW w:w="6210" w:type="dxa"/>
          </w:tcPr>
          <w:p w:rsidR="0031499A" w:rsidRPr="002D1D6F" w:rsidRDefault="00273820" w:rsidP="00020BD8">
            <w:pPr>
              <w:spacing w:after="0"/>
              <w:rPr>
                <w:rFonts w:ascii="Helv" w:hAnsi="Helv" w:cs="Helv"/>
                <w:b/>
                <w:color w:val="000000"/>
                <w:sz w:val="20"/>
                <w:szCs w:val="20"/>
                <w:lang w:val="fr-FR"/>
              </w:rPr>
            </w:pPr>
            <w:hyperlink r:id="rId10" w:history="1">
              <w:r w:rsidR="00020BD8" w:rsidRPr="002D1D6F">
                <w:rPr>
                  <w:rStyle w:val="Hyperlink"/>
                  <w:rFonts w:ascii="Helv" w:hAnsi="Helv" w:cs="Helv"/>
                  <w:b/>
                  <w:sz w:val="20"/>
                  <w:szCs w:val="20"/>
                  <w:lang w:val="fr-FR"/>
                </w:rPr>
                <w:t>avanse_procurementbids@dai.com</w:t>
              </w:r>
            </w:hyperlink>
          </w:p>
          <w:p w:rsidR="00020BD8" w:rsidRPr="00020BD8" w:rsidRDefault="00020BD8" w:rsidP="00020BD8">
            <w:pPr>
              <w:spacing w:after="0"/>
              <w:rPr>
                <w:sz w:val="20"/>
                <w:szCs w:val="20"/>
                <w:lang w:val="fr-FR"/>
              </w:rPr>
            </w:pPr>
            <w:r w:rsidRPr="00020BD8">
              <w:rPr>
                <w:rFonts w:cs="Helv"/>
                <w:b/>
                <w:color w:val="000000"/>
                <w:sz w:val="20"/>
                <w:szCs w:val="20"/>
                <w:lang w:val="fr-FR"/>
              </w:rPr>
              <w:t xml:space="preserve">toute offre soumise par email ne sera pas considérée </w:t>
            </w:r>
          </w:p>
        </w:tc>
      </w:tr>
      <w:tr w:rsidR="0031499A" w:rsidRPr="00F57FF5" w:rsidTr="00592B6A">
        <w:tc>
          <w:tcPr>
            <w:tcW w:w="3150" w:type="dxa"/>
          </w:tcPr>
          <w:p w:rsidR="0031499A" w:rsidRPr="00F57FF5" w:rsidRDefault="0031499A" w:rsidP="00020BD8">
            <w:pPr>
              <w:pStyle w:val="ListParagraph"/>
              <w:numPr>
                <w:ilvl w:val="0"/>
                <w:numId w:val="15"/>
              </w:numPr>
              <w:ind w:left="342" w:hanging="342"/>
              <w:rPr>
                <w:sz w:val="20"/>
                <w:szCs w:val="20"/>
              </w:rPr>
            </w:pPr>
            <w:r w:rsidRPr="00F57FF5">
              <w:rPr>
                <w:sz w:val="20"/>
                <w:szCs w:val="20"/>
              </w:rPr>
              <w:t>Prévision sur Prix</w:t>
            </w:r>
          </w:p>
        </w:tc>
        <w:tc>
          <w:tcPr>
            <w:tcW w:w="6210" w:type="dxa"/>
          </w:tcPr>
          <w:p w:rsidR="0031499A" w:rsidRPr="00F57FF5" w:rsidRDefault="0031499A" w:rsidP="00020BD8">
            <w:pPr>
              <w:spacing w:after="0"/>
              <w:rPr>
                <w:sz w:val="20"/>
                <w:szCs w:val="20"/>
              </w:rPr>
            </w:pPr>
            <w:r w:rsidRPr="00F57FF5">
              <w:rPr>
                <w:sz w:val="20"/>
                <w:szCs w:val="20"/>
              </w:rPr>
              <w:t xml:space="preserve">Les termes spécifiques et les conditions prévus sont les suivants: </w:t>
            </w:r>
          </w:p>
          <w:p w:rsidR="0031499A" w:rsidRPr="00137653" w:rsidRDefault="0031499A" w:rsidP="00020BD8">
            <w:pPr>
              <w:pStyle w:val="ListParagraph"/>
              <w:numPr>
                <w:ilvl w:val="0"/>
                <w:numId w:val="19"/>
              </w:numPr>
              <w:spacing w:after="0"/>
              <w:rPr>
                <w:sz w:val="20"/>
                <w:szCs w:val="20"/>
              </w:rPr>
            </w:pPr>
            <w:r w:rsidRPr="00137653">
              <w:rPr>
                <w:sz w:val="20"/>
                <w:szCs w:val="20"/>
                <w:lang w:val="fr-FR"/>
              </w:rPr>
              <w:t xml:space="preserve">Un bon d'achat à prix fixe est délivré. </w:t>
            </w:r>
            <w:r w:rsidRPr="00137653">
              <w:rPr>
                <w:b/>
                <w:sz w:val="20"/>
                <w:szCs w:val="20"/>
                <w:lang w:val="fr-FR"/>
              </w:rPr>
              <w:t>Prière de noter que le prix</w:t>
            </w:r>
            <w:r w:rsidRPr="00137653">
              <w:rPr>
                <w:b/>
                <w:sz w:val="20"/>
                <w:szCs w:val="20"/>
              </w:rPr>
              <w:t xml:space="preserve"> unitaire devra comprendre la livraison </w:t>
            </w:r>
            <w:r w:rsidR="00020BD8">
              <w:rPr>
                <w:b/>
                <w:sz w:val="20"/>
                <w:szCs w:val="20"/>
              </w:rPr>
              <w:t>dans les zones décrites à l’annexe A</w:t>
            </w:r>
            <w:r w:rsidRPr="00137653">
              <w:rPr>
                <w:b/>
                <w:sz w:val="20"/>
                <w:szCs w:val="20"/>
              </w:rPr>
              <w:t xml:space="preserve">. </w:t>
            </w:r>
          </w:p>
          <w:p w:rsidR="0031499A" w:rsidRPr="00F57FF5" w:rsidRDefault="0031499A" w:rsidP="00020BD8">
            <w:pPr>
              <w:pStyle w:val="ListParagraph"/>
              <w:numPr>
                <w:ilvl w:val="0"/>
                <w:numId w:val="19"/>
              </w:numPr>
              <w:spacing w:after="0"/>
              <w:rPr>
                <w:sz w:val="20"/>
                <w:szCs w:val="20"/>
              </w:rPr>
            </w:pPr>
            <w:r w:rsidRPr="00F57FF5">
              <w:rPr>
                <w:sz w:val="20"/>
                <w:szCs w:val="20"/>
                <w:lang w:val="fr-FR"/>
              </w:rPr>
              <w:t xml:space="preserve">DAI peut attribuer un contrat de service sans discussions. Par conséquent, les </w:t>
            </w:r>
            <w:proofErr w:type="spellStart"/>
            <w:r w:rsidRPr="00F57FF5">
              <w:rPr>
                <w:sz w:val="20"/>
                <w:szCs w:val="20"/>
                <w:lang w:val="fr-FR"/>
              </w:rPr>
              <w:t>proformas</w:t>
            </w:r>
            <w:proofErr w:type="spellEnd"/>
            <w:r w:rsidRPr="00F57FF5">
              <w:rPr>
                <w:sz w:val="20"/>
                <w:szCs w:val="20"/>
                <w:lang w:val="fr-FR"/>
              </w:rPr>
              <w:t xml:space="preserve"> initiales devraient contenir des meilleures conditions du fournisseur basant sur le prix et les spécifications techniques.</w:t>
            </w:r>
          </w:p>
          <w:p w:rsidR="0031499A" w:rsidRPr="00F57FF5" w:rsidRDefault="0031499A" w:rsidP="00020BD8">
            <w:pPr>
              <w:pStyle w:val="ListParagraph"/>
              <w:numPr>
                <w:ilvl w:val="0"/>
                <w:numId w:val="19"/>
              </w:numPr>
              <w:spacing w:after="0"/>
              <w:rPr>
                <w:sz w:val="20"/>
                <w:szCs w:val="20"/>
                <w:lang w:val="fr-FR"/>
              </w:rPr>
            </w:pPr>
            <w:r w:rsidRPr="00F57FF5">
              <w:rPr>
                <w:sz w:val="20"/>
                <w:szCs w:val="20"/>
                <w:lang w:val="fr-FR"/>
              </w:rPr>
              <w:t xml:space="preserve">C'est une demande de </w:t>
            </w:r>
            <w:proofErr w:type="spellStart"/>
            <w:r w:rsidRPr="00F57FF5">
              <w:rPr>
                <w:sz w:val="20"/>
                <w:szCs w:val="20"/>
                <w:lang w:val="fr-FR"/>
              </w:rPr>
              <w:t>Proforma</w:t>
            </w:r>
            <w:proofErr w:type="spellEnd"/>
            <w:r w:rsidRPr="00F57FF5">
              <w:rPr>
                <w:sz w:val="20"/>
                <w:szCs w:val="20"/>
                <w:lang w:val="fr-FR"/>
              </w:rPr>
              <w:t xml:space="preserve"> uniquement. </w:t>
            </w:r>
          </w:p>
          <w:p w:rsidR="0031499A" w:rsidRPr="00F57FF5" w:rsidRDefault="0031499A" w:rsidP="00020BD8">
            <w:pPr>
              <w:pStyle w:val="ListParagraph"/>
              <w:spacing w:after="0"/>
              <w:ind w:left="360"/>
              <w:rPr>
                <w:sz w:val="20"/>
                <w:szCs w:val="20"/>
              </w:rPr>
            </w:pPr>
            <w:r w:rsidRPr="00F57FF5">
              <w:rPr>
                <w:sz w:val="20"/>
                <w:szCs w:val="20"/>
                <w:lang w:val="fr-FR"/>
              </w:rPr>
              <w:t xml:space="preserve">Une remise de </w:t>
            </w:r>
            <w:proofErr w:type="spellStart"/>
            <w:r w:rsidRPr="00F57FF5">
              <w:rPr>
                <w:sz w:val="20"/>
                <w:szCs w:val="20"/>
                <w:lang w:val="fr-FR"/>
              </w:rPr>
              <w:t>Proforma</w:t>
            </w:r>
            <w:proofErr w:type="spellEnd"/>
            <w:r w:rsidRPr="00F57FF5">
              <w:rPr>
                <w:sz w:val="20"/>
                <w:szCs w:val="20"/>
                <w:lang w:val="fr-FR"/>
              </w:rPr>
              <w:t xml:space="preserve"> en aucun cas oblige DAI ou l'USAID à accorder un achat, et n’engage pas DAI ou l'USAID à payer des frais encourus dans la préparation et la présentation d'une proposition.</w:t>
            </w:r>
          </w:p>
        </w:tc>
      </w:tr>
      <w:tr w:rsidR="0031499A" w:rsidRPr="00F57FF5" w:rsidTr="00592B6A">
        <w:tc>
          <w:tcPr>
            <w:tcW w:w="3150" w:type="dxa"/>
          </w:tcPr>
          <w:p w:rsidR="0031499A" w:rsidRPr="00F57FF5" w:rsidRDefault="0031499A" w:rsidP="00020BD8">
            <w:pPr>
              <w:pStyle w:val="ListParagraph"/>
              <w:numPr>
                <w:ilvl w:val="0"/>
                <w:numId w:val="15"/>
              </w:numPr>
              <w:ind w:left="342" w:hanging="342"/>
              <w:rPr>
                <w:sz w:val="20"/>
                <w:szCs w:val="20"/>
              </w:rPr>
            </w:pPr>
            <w:r w:rsidRPr="00F57FF5">
              <w:rPr>
                <w:sz w:val="20"/>
                <w:szCs w:val="20"/>
              </w:rPr>
              <w:t>Critère de sélection</w:t>
            </w:r>
          </w:p>
        </w:tc>
        <w:tc>
          <w:tcPr>
            <w:tcW w:w="6210" w:type="dxa"/>
          </w:tcPr>
          <w:p w:rsidR="0031499A" w:rsidRPr="00F57FF5" w:rsidRDefault="0031499A" w:rsidP="00486EEB">
            <w:pPr>
              <w:rPr>
                <w:sz w:val="20"/>
                <w:szCs w:val="20"/>
              </w:rPr>
            </w:pPr>
            <w:r w:rsidRPr="00F57FF5">
              <w:rPr>
                <w:sz w:val="20"/>
                <w:szCs w:val="20"/>
                <w:lang w:val="fr-FR"/>
              </w:rPr>
              <w:t xml:space="preserve">Le marché sera accordé à </w:t>
            </w:r>
            <w:r w:rsidR="00486EEB">
              <w:rPr>
                <w:sz w:val="20"/>
                <w:szCs w:val="20"/>
                <w:lang w:val="fr-FR"/>
              </w:rPr>
              <w:t>un ou plusieurs offrant(s)</w:t>
            </w:r>
            <w:r w:rsidRPr="00F57FF5">
              <w:rPr>
                <w:sz w:val="20"/>
                <w:szCs w:val="20"/>
                <w:lang w:val="fr-FR"/>
              </w:rPr>
              <w:t xml:space="preserve"> avec l’offre la plus compétitive, techniquement acceptable et qui répond aux exigences du RFQ.</w:t>
            </w:r>
          </w:p>
        </w:tc>
      </w:tr>
    </w:tbl>
    <w:p w:rsidR="008F4AD6" w:rsidRPr="008C5B96" w:rsidRDefault="008F4AD6" w:rsidP="008D6037">
      <w:pPr>
        <w:pStyle w:val="Heading1"/>
        <w:numPr>
          <w:ilvl w:val="0"/>
          <w:numId w:val="0"/>
        </w:numPr>
        <w:spacing w:before="0"/>
        <w:sectPr w:rsidR="008F4AD6" w:rsidRPr="008C5B96" w:rsidSect="0099526F">
          <w:footerReference w:type="default" r:id="rId11"/>
          <w:pgSz w:w="12240" w:h="15840" w:code="1"/>
          <w:pgMar w:top="720" w:right="720" w:bottom="720" w:left="720" w:header="720" w:footer="720" w:gutter="0"/>
          <w:cols w:space="720"/>
          <w:docGrid w:linePitch="360"/>
        </w:sectPr>
      </w:pPr>
    </w:p>
    <w:p w:rsidR="002C0C24" w:rsidRPr="00F47B65" w:rsidRDefault="00AE0522" w:rsidP="009954D3">
      <w:pPr>
        <w:pStyle w:val="Heading1"/>
        <w:numPr>
          <w:ilvl w:val="0"/>
          <w:numId w:val="7"/>
        </w:numPr>
        <w:ind w:left="360"/>
        <w:rPr>
          <w:rFonts w:asciiTheme="majorHAnsi" w:hAnsiTheme="majorHAnsi"/>
          <w:i/>
          <w:sz w:val="26"/>
          <w:szCs w:val="26"/>
        </w:rPr>
      </w:pPr>
      <w:r w:rsidRPr="00F47B65">
        <w:rPr>
          <w:rFonts w:asciiTheme="majorHAnsi" w:hAnsiTheme="majorHAnsi"/>
          <w:i/>
          <w:sz w:val="26"/>
          <w:szCs w:val="26"/>
        </w:rPr>
        <w:lastRenderedPageBreak/>
        <w:t xml:space="preserve">Demande de Proposition- </w:t>
      </w:r>
      <w:r w:rsidR="00F613DC" w:rsidRPr="00F47B65">
        <w:rPr>
          <w:rFonts w:asciiTheme="majorHAnsi" w:hAnsiTheme="majorHAnsi"/>
          <w:i/>
          <w:sz w:val="26"/>
          <w:szCs w:val="26"/>
        </w:rPr>
        <w:t>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6479"/>
      </w:tblGrid>
      <w:tr w:rsidR="0031499A" w:rsidRPr="008C5B96" w:rsidTr="00AE0522">
        <w:trPr>
          <w:trHeight w:val="5435"/>
        </w:trPr>
        <w:tc>
          <w:tcPr>
            <w:tcW w:w="3097" w:type="dxa"/>
          </w:tcPr>
          <w:p w:rsidR="0031499A" w:rsidRPr="0036561E" w:rsidRDefault="0031499A" w:rsidP="00020BD8">
            <w:pPr>
              <w:pStyle w:val="ListParagraph"/>
              <w:numPr>
                <w:ilvl w:val="0"/>
                <w:numId w:val="15"/>
              </w:numPr>
              <w:ind w:left="342" w:hanging="342"/>
            </w:pPr>
            <w:r w:rsidRPr="00AE0522">
              <w:rPr>
                <w:lang w:val="fr-FR"/>
              </w:rPr>
              <w:t xml:space="preserve">. Instructions générales aux </w:t>
            </w:r>
            <w:r>
              <w:rPr>
                <w:lang w:val="fr-FR"/>
              </w:rPr>
              <w:t>fournisseurs</w:t>
            </w:r>
          </w:p>
        </w:tc>
        <w:tc>
          <w:tcPr>
            <w:tcW w:w="6479" w:type="dxa"/>
          </w:tcPr>
          <w:p w:rsidR="0031499A" w:rsidRPr="007637C2" w:rsidRDefault="0031499A" w:rsidP="00020BD8">
            <w:pPr>
              <w:pStyle w:val="ListParagraph"/>
              <w:ind w:left="252"/>
              <w:rPr>
                <w:sz w:val="20"/>
                <w:szCs w:val="20"/>
                <w:lang w:val="fr-FR"/>
              </w:rPr>
            </w:pPr>
            <w:r w:rsidRPr="00AE0522">
              <w:rPr>
                <w:sz w:val="20"/>
                <w:szCs w:val="20"/>
                <w:lang w:val="fr-FR"/>
              </w:rPr>
              <w:t xml:space="preserve">• </w:t>
            </w:r>
            <w:r>
              <w:rPr>
                <w:sz w:val="20"/>
                <w:szCs w:val="20"/>
                <w:lang w:val="fr-FR"/>
              </w:rPr>
              <w:t>Envoyer</w:t>
            </w:r>
            <w:r w:rsidRPr="00AE0522">
              <w:rPr>
                <w:sz w:val="20"/>
                <w:szCs w:val="20"/>
                <w:lang w:val="fr-FR"/>
              </w:rPr>
              <w:t xml:space="preserve"> des </w:t>
            </w:r>
            <w:proofErr w:type="spellStart"/>
            <w:r>
              <w:rPr>
                <w:sz w:val="20"/>
                <w:szCs w:val="20"/>
                <w:lang w:val="fr-FR"/>
              </w:rPr>
              <w:t>proformas</w:t>
            </w:r>
            <w:proofErr w:type="spellEnd"/>
            <w:r>
              <w:rPr>
                <w:sz w:val="20"/>
                <w:szCs w:val="20"/>
                <w:lang w:val="fr-FR"/>
              </w:rPr>
              <w:t xml:space="preserve"> </w:t>
            </w:r>
            <w:r w:rsidRPr="007C0ED5">
              <w:rPr>
                <w:b/>
                <w:sz w:val="20"/>
                <w:szCs w:val="20"/>
                <w:lang w:val="fr-FR"/>
              </w:rPr>
              <w:t xml:space="preserve">le </w:t>
            </w:r>
            <w:r w:rsidR="00486EEB">
              <w:rPr>
                <w:b/>
                <w:sz w:val="20"/>
                <w:szCs w:val="20"/>
                <w:lang w:val="fr-FR"/>
              </w:rPr>
              <w:t>25 septembre</w:t>
            </w:r>
            <w:r w:rsidR="00020BD8">
              <w:rPr>
                <w:b/>
                <w:sz w:val="20"/>
                <w:szCs w:val="20"/>
                <w:lang w:val="fr-FR"/>
              </w:rPr>
              <w:t xml:space="preserve"> </w:t>
            </w:r>
            <w:r>
              <w:rPr>
                <w:b/>
                <w:sz w:val="20"/>
                <w:szCs w:val="20"/>
                <w:lang w:val="fr-FR"/>
              </w:rPr>
              <w:t xml:space="preserve"> 2015</w:t>
            </w:r>
            <w:r w:rsidRPr="007C0ED5">
              <w:rPr>
                <w:b/>
                <w:sz w:val="20"/>
                <w:szCs w:val="20"/>
                <w:lang w:val="fr-FR"/>
              </w:rPr>
              <w:t xml:space="preserve"> avant 4:00 PM</w:t>
            </w:r>
            <w:r w:rsidRPr="007E335A">
              <w:rPr>
                <w:sz w:val="20"/>
                <w:szCs w:val="20"/>
                <w:lang w:val="fr-FR"/>
              </w:rPr>
              <w:t xml:space="preserve"> </w:t>
            </w:r>
            <w:r>
              <w:rPr>
                <w:sz w:val="20"/>
                <w:szCs w:val="20"/>
                <w:lang w:val="fr-FR"/>
              </w:rPr>
              <w:t>en copie dure</w:t>
            </w:r>
            <w:r w:rsidRPr="00AE0522">
              <w:rPr>
                <w:sz w:val="20"/>
                <w:szCs w:val="20"/>
                <w:lang w:val="fr-FR"/>
              </w:rPr>
              <w:t xml:space="preserve">. </w:t>
            </w:r>
            <w:r>
              <w:rPr>
                <w:sz w:val="20"/>
                <w:szCs w:val="20"/>
                <w:lang w:val="fr-FR"/>
              </w:rPr>
              <w:t>Les o</w:t>
            </w:r>
            <w:r w:rsidRPr="00AE0522">
              <w:rPr>
                <w:sz w:val="20"/>
                <w:szCs w:val="20"/>
                <w:lang w:val="fr-FR"/>
              </w:rPr>
              <w:t>ffres tardives seront rejetées, sauf dans des circonstances exceptionnelles, à la discrétion de DAI.</w:t>
            </w:r>
            <w:r w:rsidRPr="00AE0522">
              <w:rPr>
                <w:sz w:val="20"/>
                <w:szCs w:val="20"/>
                <w:lang w:val="fr-FR"/>
              </w:rPr>
              <w:br/>
              <w:t>• Les offrants doivent présenter une proposition complète</w:t>
            </w:r>
            <w:r>
              <w:rPr>
                <w:sz w:val="20"/>
                <w:szCs w:val="20"/>
                <w:lang w:val="fr-FR"/>
              </w:rPr>
              <w:t xml:space="preserve"> en copie dure en français</w:t>
            </w:r>
            <w:r w:rsidRPr="00AE0522">
              <w:rPr>
                <w:sz w:val="20"/>
                <w:szCs w:val="20"/>
                <w:lang w:val="fr-FR"/>
              </w:rPr>
              <w:t xml:space="preserve">. </w:t>
            </w:r>
            <w:r>
              <w:rPr>
                <w:sz w:val="20"/>
                <w:szCs w:val="20"/>
                <w:lang w:val="fr-FR"/>
              </w:rPr>
              <w:t xml:space="preserve">Veuillez inclure </w:t>
            </w:r>
            <w:r w:rsidRPr="0032070F">
              <w:rPr>
                <w:sz w:val="20"/>
                <w:szCs w:val="20"/>
                <w:lang w:val="fr-FR"/>
              </w:rPr>
              <w:t xml:space="preserve">sur l'enveloppe scellée </w:t>
            </w:r>
            <w:r w:rsidRPr="007C0ED5">
              <w:rPr>
                <w:b/>
                <w:sz w:val="20"/>
                <w:szCs w:val="20"/>
                <w:lang w:val="fr-FR"/>
              </w:rPr>
              <w:t>« RFQ-AVANSE-201</w:t>
            </w:r>
            <w:r w:rsidR="00486EEB">
              <w:rPr>
                <w:b/>
                <w:sz w:val="20"/>
                <w:szCs w:val="20"/>
                <w:lang w:val="fr-FR"/>
              </w:rPr>
              <w:t>5-261</w:t>
            </w:r>
            <w:r w:rsidRPr="007C0ED5">
              <w:rPr>
                <w:b/>
                <w:sz w:val="20"/>
                <w:szCs w:val="20"/>
                <w:lang w:val="fr-FR"/>
              </w:rPr>
              <w:t>».</w:t>
            </w:r>
            <w:r w:rsidRPr="007C0ED5">
              <w:rPr>
                <w:b/>
                <w:sz w:val="20"/>
                <w:szCs w:val="20"/>
                <w:lang w:val="fr-FR"/>
              </w:rPr>
              <w:br/>
            </w:r>
            <w:r w:rsidRPr="00AE0522">
              <w:rPr>
                <w:sz w:val="20"/>
                <w:szCs w:val="20"/>
                <w:lang w:val="fr-FR"/>
              </w:rPr>
              <w:t>• Les offrants doivent confirmer par écrit que l'initiateur comprend parfaitement que leur proposition doit être valide pour u</w:t>
            </w:r>
            <w:r w:rsidR="00486EEB">
              <w:rPr>
                <w:sz w:val="20"/>
                <w:szCs w:val="20"/>
                <w:lang w:val="fr-FR"/>
              </w:rPr>
              <w:t>ne période de quarante-cinq (45</w:t>
            </w:r>
            <w:r>
              <w:rPr>
                <w:sz w:val="20"/>
                <w:szCs w:val="20"/>
                <w:lang w:val="fr-FR"/>
              </w:rPr>
              <w:t>) jours.</w:t>
            </w:r>
            <w:r w:rsidRPr="00AE0522">
              <w:rPr>
                <w:sz w:val="20"/>
                <w:szCs w:val="20"/>
                <w:lang w:val="fr-FR"/>
              </w:rPr>
              <w:br/>
              <w:t>• Les off</w:t>
            </w:r>
            <w:r>
              <w:rPr>
                <w:sz w:val="20"/>
                <w:szCs w:val="20"/>
                <w:lang w:val="fr-FR"/>
              </w:rPr>
              <w:t>rants doivent signer et dater le</w:t>
            </w:r>
            <w:r w:rsidRPr="00AE0522">
              <w:rPr>
                <w:sz w:val="20"/>
                <w:szCs w:val="20"/>
                <w:lang w:val="fr-FR"/>
              </w:rPr>
              <w:t xml:space="preserve"> </w:t>
            </w:r>
            <w:proofErr w:type="spellStart"/>
            <w:r>
              <w:rPr>
                <w:sz w:val="20"/>
                <w:szCs w:val="20"/>
                <w:lang w:val="fr-FR"/>
              </w:rPr>
              <w:t>Proforma</w:t>
            </w:r>
            <w:proofErr w:type="spellEnd"/>
            <w:r w:rsidRPr="00AE0522">
              <w:rPr>
                <w:sz w:val="20"/>
                <w:szCs w:val="20"/>
                <w:lang w:val="fr-FR"/>
              </w:rPr>
              <w:t>, au lieu d'une lettre de motivation formelle</w:t>
            </w:r>
            <w:r w:rsidRPr="00AE0522">
              <w:rPr>
                <w:sz w:val="20"/>
                <w:szCs w:val="20"/>
                <w:lang w:val="fr-FR"/>
              </w:rPr>
              <w:br/>
              <w:t>• Les offrants doivent remplir l'annexe</w:t>
            </w:r>
            <w:r>
              <w:rPr>
                <w:sz w:val="20"/>
                <w:szCs w:val="20"/>
                <w:lang w:val="fr-FR"/>
              </w:rPr>
              <w:t xml:space="preserve"> A</w:t>
            </w:r>
            <w:proofErr w:type="gramStart"/>
            <w:r w:rsidRPr="00AE0522">
              <w:rPr>
                <w:sz w:val="20"/>
                <w:szCs w:val="20"/>
                <w:lang w:val="fr-FR"/>
              </w:rPr>
              <w:t>.</w:t>
            </w:r>
            <w:proofErr w:type="gramEnd"/>
            <w:r w:rsidRPr="007637C2">
              <w:rPr>
                <w:sz w:val="20"/>
                <w:szCs w:val="20"/>
                <w:lang w:val="fr-FR"/>
              </w:rPr>
              <w:br/>
              <w:t xml:space="preserve">• </w:t>
            </w:r>
            <w:r w:rsidRPr="007637C2">
              <w:rPr>
                <w:b/>
                <w:sz w:val="20"/>
                <w:szCs w:val="20"/>
                <w:lang w:val="fr-FR"/>
              </w:rPr>
              <w:t xml:space="preserve">Ces </w:t>
            </w:r>
            <w:r>
              <w:rPr>
                <w:b/>
                <w:sz w:val="20"/>
                <w:szCs w:val="20"/>
                <w:lang w:val="fr-FR"/>
              </w:rPr>
              <w:t>achats</w:t>
            </w:r>
            <w:r w:rsidRPr="007637C2">
              <w:rPr>
                <w:b/>
                <w:sz w:val="20"/>
                <w:szCs w:val="20"/>
                <w:lang w:val="fr-FR"/>
              </w:rPr>
              <w:t xml:space="preserve"> sont admissibles à l'exonération de la TCA dans le cadre du contrat principal DAI.</w:t>
            </w:r>
            <w:r w:rsidRPr="007637C2">
              <w:rPr>
                <w:b/>
                <w:sz w:val="20"/>
                <w:szCs w:val="20"/>
                <w:lang w:val="fr-FR"/>
              </w:rPr>
              <w:br/>
            </w:r>
            <w:r w:rsidRPr="007637C2">
              <w:rPr>
                <w:sz w:val="20"/>
                <w:szCs w:val="20"/>
                <w:lang w:val="fr-FR"/>
              </w:rPr>
              <w:t xml:space="preserve">• Prix inclut le coût </w:t>
            </w:r>
            <w:r w:rsidR="00486EEB">
              <w:rPr>
                <w:sz w:val="20"/>
                <w:szCs w:val="20"/>
                <w:lang w:val="fr-FR"/>
              </w:rPr>
              <w:t>des drageons</w:t>
            </w:r>
            <w:r>
              <w:rPr>
                <w:sz w:val="20"/>
                <w:szCs w:val="20"/>
                <w:lang w:val="fr-FR"/>
              </w:rPr>
              <w:t xml:space="preserve"> </w:t>
            </w:r>
            <w:r w:rsidRPr="007637C2">
              <w:rPr>
                <w:sz w:val="20"/>
                <w:szCs w:val="20"/>
                <w:lang w:val="fr-FR"/>
              </w:rPr>
              <w:t xml:space="preserve"> et de leur transport.</w:t>
            </w:r>
            <w:r w:rsidRPr="007637C2">
              <w:rPr>
                <w:sz w:val="20"/>
                <w:szCs w:val="20"/>
                <w:lang w:val="fr-FR"/>
              </w:rPr>
              <w:br/>
              <w:t>• Vous devriez aussi faire mention du délai de livraison dans votre offre à partir du moment où un bon de commande est signé.</w:t>
            </w:r>
          </w:p>
          <w:p w:rsidR="0031499A" w:rsidRDefault="0031499A" w:rsidP="00020BD8">
            <w:pPr>
              <w:pStyle w:val="ListParagraph"/>
              <w:ind w:left="252"/>
              <w:rPr>
                <w:b/>
                <w:i/>
                <w:sz w:val="20"/>
                <w:szCs w:val="20"/>
                <w:lang w:val="fr-FR"/>
              </w:rPr>
            </w:pPr>
            <w:r w:rsidRPr="00182696">
              <w:rPr>
                <w:sz w:val="20"/>
                <w:szCs w:val="20"/>
                <w:lang w:val="fr-FR"/>
              </w:rPr>
              <w:t>•</w:t>
            </w:r>
            <w:r>
              <w:rPr>
                <w:sz w:val="20"/>
                <w:szCs w:val="20"/>
                <w:lang w:val="fr-FR"/>
              </w:rPr>
              <w:t xml:space="preserve"> Veuillez faire mention de votre modalité de paiement (</w:t>
            </w:r>
            <w:r w:rsidRPr="00043E95">
              <w:rPr>
                <w:b/>
                <w:i/>
                <w:sz w:val="20"/>
                <w:szCs w:val="20"/>
                <w:lang w:val="fr-FR"/>
              </w:rPr>
              <w:t>le paiement se fera par chèque ou par virement bancaire)</w:t>
            </w:r>
          </w:p>
          <w:p w:rsidR="0031499A" w:rsidRPr="003B29F6" w:rsidRDefault="0031499A" w:rsidP="00020BD8">
            <w:pPr>
              <w:pStyle w:val="ListParagraph"/>
              <w:numPr>
                <w:ilvl w:val="0"/>
                <w:numId w:val="32"/>
              </w:numPr>
              <w:rPr>
                <w:i/>
                <w:sz w:val="20"/>
                <w:szCs w:val="20"/>
                <w:lang w:val="fr-FR"/>
              </w:rPr>
            </w:pPr>
            <w:r w:rsidRPr="003B29F6">
              <w:rPr>
                <w:i/>
                <w:sz w:val="20"/>
                <w:szCs w:val="20"/>
                <w:lang w:val="fr-FR"/>
              </w:rPr>
              <w:t>Veuillez noter que DAI ne fera aucune avance et que la totalité du règlement se fera à la confirmation de la livraison</w:t>
            </w:r>
          </w:p>
          <w:p w:rsidR="0031499A" w:rsidRDefault="0031499A" w:rsidP="00020BD8">
            <w:pPr>
              <w:pStyle w:val="ListParagraph"/>
              <w:numPr>
                <w:ilvl w:val="0"/>
                <w:numId w:val="32"/>
              </w:numPr>
              <w:rPr>
                <w:sz w:val="20"/>
                <w:szCs w:val="20"/>
                <w:lang w:val="fr-FR"/>
              </w:rPr>
            </w:pPr>
            <w:r>
              <w:rPr>
                <w:sz w:val="20"/>
                <w:szCs w:val="20"/>
                <w:lang w:val="fr-FR"/>
              </w:rPr>
              <w:t>Veuillez remplir le tableau de spécifications techniques à l’annexe A et donnez toutes les explications nécessaires au cas où  les spécifications données sont différentes de celles demandées</w:t>
            </w:r>
          </w:p>
          <w:p w:rsidR="0031499A" w:rsidRPr="007637C2" w:rsidRDefault="00486EEB" w:rsidP="00020BD8">
            <w:pPr>
              <w:pStyle w:val="ListParagraph"/>
              <w:numPr>
                <w:ilvl w:val="0"/>
                <w:numId w:val="32"/>
              </w:numPr>
              <w:rPr>
                <w:sz w:val="20"/>
                <w:szCs w:val="20"/>
                <w:lang w:val="fr-FR"/>
              </w:rPr>
            </w:pPr>
            <w:r>
              <w:rPr>
                <w:sz w:val="20"/>
                <w:szCs w:val="20"/>
                <w:lang w:val="fr-FR"/>
              </w:rPr>
              <w:t>Veuillez noter que chaque zone constitue un lot du marché, par conséquent vous pouvez soumettre pour un lot, plusieurs lots ou la totalité du marché</w:t>
            </w:r>
          </w:p>
        </w:tc>
      </w:tr>
      <w:tr w:rsidR="0031499A" w:rsidRPr="008C5B96" w:rsidTr="004D5B70">
        <w:trPr>
          <w:trHeight w:val="350"/>
        </w:trPr>
        <w:tc>
          <w:tcPr>
            <w:tcW w:w="3097" w:type="dxa"/>
          </w:tcPr>
          <w:p w:rsidR="0031499A" w:rsidRPr="008C5B96" w:rsidRDefault="0031499A" w:rsidP="00020BD8">
            <w:pPr>
              <w:pStyle w:val="ListParagraph"/>
              <w:numPr>
                <w:ilvl w:val="0"/>
                <w:numId w:val="15"/>
              </w:numPr>
              <w:ind w:left="342" w:hanging="342"/>
            </w:pPr>
            <w:r>
              <w:t>Compréhension au sujet du RFQ</w:t>
            </w:r>
          </w:p>
        </w:tc>
        <w:tc>
          <w:tcPr>
            <w:tcW w:w="6479" w:type="dxa"/>
          </w:tcPr>
          <w:p w:rsidR="0031499A" w:rsidRPr="00D7775C" w:rsidRDefault="0031499A" w:rsidP="00020BD8">
            <w:pPr>
              <w:rPr>
                <w:sz w:val="20"/>
                <w:szCs w:val="20"/>
                <w:highlight w:val="yellow"/>
              </w:rPr>
            </w:pPr>
            <w:r>
              <w:rPr>
                <w:sz w:val="20"/>
                <w:szCs w:val="20"/>
                <w:lang w:val="fr-FR"/>
              </w:rPr>
              <w:t>Chaque fournisseur</w:t>
            </w:r>
            <w:r w:rsidRPr="006778A5">
              <w:rPr>
                <w:sz w:val="20"/>
                <w:szCs w:val="20"/>
                <w:lang w:val="fr-FR"/>
              </w:rPr>
              <w:t xml:space="preserve"> est responsable de la lecture très attentivement et </w:t>
            </w:r>
            <w:r>
              <w:rPr>
                <w:sz w:val="20"/>
                <w:szCs w:val="20"/>
                <w:lang w:val="fr-FR"/>
              </w:rPr>
              <w:t>la  compréhension des</w:t>
            </w:r>
            <w:r w:rsidRPr="006778A5">
              <w:rPr>
                <w:sz w:val="20"/>
                <w:szCs w:val="20"/>
                <w:lang w:val="fr-FR"/>
              </w:rPr>
              <w:t xml:space="preserve"> termes et</w:t>
            </w:r>
            <w:r>
              <w:rPr>
                <w:sz w:val="20"/>
                <w:szCs w:val="20"/>
                <w:lang w:val="fr-FR"/>
              </w:rPr>
              <w:t xml:space="preserve"> des</w:t>
            </w:r>
            <w:r w:rsidRPr="006778A5">
              <w:rPr>
                <w:sz w:val="20"/>
                <w:szCs w:val="20"/>
                <w:lang w:val="fr-FR"/>
              </w:rPr>
              <w:t xml:space="preserve"> conditions du présent appel d'offre. Toutes les communications concernant cet appel d'offre doivent être faites uniquement par</w:t>
            </w:r>
            <w:r>
              <w:rPr>
                <w:sz w:val="20"/>
                <w:szCs w:val="20"/>
                <w:lang w:val="fr-FR"/>
              </w:rPr>
              <w:t xml:space="preserve"> le bureau de délivrance et doivent</w:t>
            </w:r>
            <w:r w:rsidRPr="006778A5">
              <w:rPr>
                <w:sz w:val="20"/>
                <w:szCs w:val="20"/>
                <w:lang w:val="fr-FR"/>
              </w:rPr>
              <w:t xml:space="preserve"> être soumis</w:t>
            </w:r>
            <w:r>
              <w:rPr>
                <w:sz w:val="20"/>
                <w:szCs w:val="20"/>
                <w:lang w:val="fr-FR"/>
              </w:rPr>
              <w:t>es</w:t>
            </w:r>
            <w:r w:rsidRPr="006778A5">
              <w:rPr>
                <w:sz w:val="20"/>
                <w:szCs w:val="20"/>
                <w:lang w:val="fr-FR"/>
              </w:rPr>
              <w:t xml:space="preserve"> par courriel ou par écrit remis au Bureau de délivrance au plus tard à la date indiquée ci-dessus. Toutes les questions reçues seront compilées et </w:t>
            </w:r>
            <w:r>
              <w:rPr>
                <w:sz w:val="20"/>
                <w:szCs w:val="20"/>
                <w:lang w:val="fr-FR"/>
              </w:rPr>
              <w:t>une réponse par écrit sera</w:t>
            </w:r>
            <w:r w:rsidRPr="006778A5">
              <w:rPr>
                <w:sz w:val="20"/>
                <w:szCs w:val="20"/>
                <w:lang w:val="fr-FR"/>
              </w:rPr>
              <w:t xml:space="preserve"> distribué</w:t>
            </w:r>
            <w:r>
              <w:rPr>
                <w:sz w:val="20"/>
                <w:szCs w:val="20"/>
                <w:lang w:val="fr-FR"/>
              </w:rPr>
              <w:t>e</w:t>
            </w:r>
            <w:r w:rsidRPr="006778A5">
              <w:rPr>
                <w:sz w:val="20"/>
                <w:szCs w:val="20"/>
                <w:lang w:val="fr-FR"/>
              </w:rPr>
              <w:t xml:space="preserve"> à tous les intéressés.</w:t>
            </w:r>
          </w:p>
        </w:tc>
      </w:tr>
      <w:tr w:rsidR="0031499A" w:rsidRPr="008C5B96" w:rsidTr="004D5B70">
        <w:tc>
          <w:tcPr>
            <w:tcW w:w="3097" w:type="dxa"/>
          </w:tcPr>
          <w:p w:rsidR="0031499A" w:rsidRPr="008C5B96" w:rsidRDefault="0031499A" w:rsidP="00020BD8">
            <w:pPr>
              <w:pStyle w:val="ListParagraph"/>
              <w:numPr>
                <w:ilvl w:val="0"/>
                <w:numId w:val="15"/>
              </w:numPr>
              <w:ind w:left="342" w:hanging="342"/>
            </w:pPr>
            <w:r w:rsidRPr="006778A5">
              <w:rPr>
                <w:lang w:val="fr-FR"/>
              </w:rPr>
              <w:t>Spécifications techniques et exigences d'acceptabilité technique</w:t>
            </w:r>
          </w:p>
        </w:tc>
        <w:tc>
          <w:tcPr>
            <w:tcW w:w="6479" w:type="dxa"/>
          </w:tcPr>
          <w:p w:rsidR="0031499A" w:rsidRPr="006778A5" w:rsidRDefault="0031499A" w:rsidP="00020BD8">
            <w:pPr>
              <w:pStyle w:val="ListParagraph"/>
              <w:numPr>
                <w:ilvl w:val="0"/>
                <w:numId w:val="4"/>
              </w:numPr>
              <w:rPr>
                <w:bCs/>
                <w:i/>
                <w:iCs/>
                <w:sz w:val="20"/>
                <w:szCs w:val="20"/>
              </w:rPr>
            </w:pPr>
            <w:r w:rsidRPr="006778A5">
              <w:rPr>
                <w:rFonts w:cstheme="minorHAnsi"/>
                <w:sz w:val="20"/>
                <w:szCs w:val="20"/>
                <w:lang w:val="fr-FR"/>
              </w:rPr>
              <w:t xml:space="preserve"> Fournir une liste détaillée des spécifications techniques ou des c</w:t>
            </w:r>
            <w:r>
              <w:rPr>
                <w:rFonts w:cstheme="minorHAnsi"/>
                <w:sz w:val="20"/>
                <w:szCs w:val="20"/>
                <w:lang w:val="fr-FR"/>
              </w:rPr>
              <w:t>onditions énumérées à l'annexe A</w:t>
            </w:r>
            <w:r w:rsidRPr="006778A5">
              <w:rPr>
                <w:rFonts w:cstheme="minorHAnsi"/>
                <w:sz w:val="20"/>
                <w:szCs w:val="20"/>
                <w:lang w:val="fr-FR"/>
              </w:rPr>
              <w:t>.</w:t>
            </w:r>
          </w:p>
          <w:p w:rsidR="0031499A" w:rsidRPr="005D334D" w:rsidRDefault="0031499A" w:rsidP="00020BD8">
            <w:pPr>
              <w:pStyle w:val="ListParagraph"/>
              <w:numPr>
                <w:ilvl w:val="0"/>
                <w:numId w:val="4"/>
              </w:numPr>
              <w:rPr>
                <w:bCs/>
                <w:i/>
                <w:iCs/>
                <w:sz w:val="20"/>
                <w:szCs w:val="20"/>
              </w:rPr>
            </w:pPr>
            <w:r w:rsidRPr="006778A5">
              <w:rPr>
                <w:rFonts w:cstheme="minorHAnsi"/>
                <w:sz w:val="20"/>
                <w:szCs w:val="20"/>
                <w:lang w:val="fr-FR"/>
              </w:rPr>
              <w:t xml:space="preserve">En plus de </w:t>
            </w:r>
            <w:r>
              <w:rPr>
                <w:rFonts w:cstheme="minorHAnsi"/>
                <w:sz w:val="20"/>
                <w:szCs w:val="20"/>
                <w:lang w:val="fr-FR"/>
              </w:rPr>
              <w:t>répondre</w:t>
            </w:r>
            <w:r w:rsidRPr="006778A5">
              <w:rPr>
                <w:rFonts w:cstheme="minorHAnsi"/>
                <w:sz w:val="20"/>
                <w:szCs w:val="20"/>
                <w:lang w:val="fr-FR"/>
              </w:rPr>
              <w:t xml:space="preserve"> aux spécifications techniques indiquées ci-dessus, les </w:t>
            </w:r>
            <w:r>
              <w:rPr>
                <w:rFonts w:cstheme="minorHAnsi"/>
                <w:sz w:val="20"/>
                <w:szCs w:val="20"/>
                <w:lang w:val="fr-FR"/>
              </w:rPr>
              <w:t>offrants</w:t>
            </w:r>
            <w:r w:rsidRPr="006778A5">
              <w:rPr>
                <w:rFonts w:cstheme="minorHAnsi"/>
                <w:sz w:val="20"/>
                <w:szCs w:val="20"/>
                <w:lang w:val="fr-FR"/>
              </w:rPr>
              <w:t xml:space="preserve"> sont tenus de respecter ou dépasser les facteurs non économiques importants énumérés ci-dessous:</w:t>
            </w:r>
            <w:r w:rsidRPr="006778A5">
              <w:rPr>
                <w:rFonts w:cstheme="minorHAnsi"/>
                <w:sz w:val="20"/>
                <w:szCs w:val="20"/>
                <w:lang w:val="fr-FR"/>
              </w:rPr>
              <w:br/>
              <w:t xml:space="preserve">1. </w:t>
            </w:r>
            <w:r>
              <w:rPr>
                <w:rFonts w:cstheme="minorHAnsi"/>
                <w:sz w:val="20"/>
                <w:szCs w:val="20"/>
                <w:lang w:val="fr-FR"/>
              </w:rPr>
              <w:t>L’o</w:t>
            </w:r>
            <w:r w:rsidRPr="006778A5">
              <w:rPr>
                <w:rFonts w:cstheme="minorHAnsi"/>
                <w:sz w:val="20"/>
                <w:szCs w:val="20"/>
                <w:lang w:val="fr-FR"/>
              </w:rPr>
              <w:t>ffrant doit posséder deux années d'e</w:t>
            </w:r>
            <w:r>
              <w:rPr>
                <w:rFonts w:cstheme="minorHAnsi"/>
                <w:sz w:val="20"/>
                <w:szCs w:val="20"/>
                <w:lang w:val="fr-FR"/>
              </w:rPr>
              <w:t xml:space="preserve">xpérience dans le pays concerné et fournir les documents suivants pour les deux dernières </w:t>
            </w:r>
            <w:r>
              <w:rPr>
                <w:rFonts w:cstheme="minorHAnsi"/>
                <w:sz w:val="20"/>
                <w:szCs w:val="20"/>
                <w:lang w:val="fr-FR"/>
              </w:rPr>
              <w:lastRenderedPageBreak/>
              <w:t>années : Quitus (</w:t>
            </w:r>
            <w:r w:rsidRPr="00D040DE">
              <w:rPr>
                <w:rFonts w:cstheme="minorHAnsi"/>
                <w:b/>
                <w:i/>
                <w:sz w:val="20"/>
                <w:szCs w:val="20"/>
                <w:lang w:val="fr-FR"/>
              </w:rPr>
              <w:t>dépend du type d’entreprise</w:t>
            </w:r>
            <w:r>
              <w:rPr>
                <w:rFonts w:cstheme="minorHAnsi"/>
                <w:sz w:val="20"/>
                <w:szCs w:val="20"/>
                <w:lang w:val="fr-FR"/>
              </w:rPr>
              <w:t>), Matricule fiscale (</w:t>
            </w:r>
            <w:r w:rsidRPr="00D040DE">
              <w:rPr>
                <w:rFonts w:cstheme="minorHAnsi"/>
                <w:b/>
                <w:i/>
                <w:sz w:val="20"/>
                <w:szCs w:val="20"/>
                <w:lang w:val="fr-FR"/>
              </w:rPr>
              <w:t>obligatoire</w:t>
            </w:r>
            <w:r>
              <w:rPr>
                <w:rFonts w:cstheme="minorHAnsi"/>
                <w:sz w:val="20"/>
                <w:szCs w:val="20"/>
                <w:lang w:val="fr-FR"/>
              </w:rPr>
              <w:t>), Patente (</w:t>
            </w:r>
            <w:r w:rsidRPr="00D040DE">
              <w:rPr>
                <w:rFonts w:cstheme="minorHAnsi"/>
                <w:b/>
                <w:i/>
                <w:sz w:val="20"/>
                <w:szCs w:val="20"/>
                <w:lang w:val="fr-FR"/>
              </w:rPr>
              <w:t>obligatoire</w:t>
            </w:r>
            <w:r>
              <w:rPr>
                <w:rFonts w:cstheme="minorHAnsi"/>
                <w:sz w:val="20"/>
                <w:szCs w:val="20"/>
                <w:lang w:val="fr-FR"/>
              </w:rPr>
              <w:t>).</w:t>
            </w:r>
          </w:p>
          <w:p w:rsidR="0031499A" w:rsidRPr="005D334D" w:rsidRDefault="0031499A" w:rsidP="002D1D6F">
            <w:pPr>
              <w:ind w:left="360"/>
              <w:rPr>
                <w:bCs/>
                <w:i/>
                <w:iCs/>
                <w:sz w:val="20"/>
                <w:szCs w:val="20"/>
              </w:rPr>
            </w:pPr>
            <w:r w:rsidRPr="005D334D">
              <w:rPr>
                <w:rFonts w:cstheme="minorHAnsi"/>
                <w:sz w:val="20"/>
                <w:szCs w:val="20"/>
                <w:lang w:val="fr-FR"/>
              </w:rPr>
              <w:t xml:space="preserve">2. </w:t>
            </w:r>
            <w:r>
              <w:rPr>
                <w:rFonts w:cstheme="minorHAnsi"/>
                <w:sz w:val="20"/>
                <w:szCs w:val="20"/>
                <w:lang w:val="fr-FR"/>
              </w:rPr>
              <w:t xml:space="preserve">    </w:t>
            </w:r>
            <w:r w:rsidRPr="005D334D">
              <w:rPr>
                <w:rFonts w:cstheme="minorHAnsi"/>
                <w:sz w:val="20"/>
                <w:szCs w:val="20"/>
                <w:lang w:val="fr-FR"/>
              </w:rPr>
              <w:t>L’offrant doit avoir vendu des marchandises similaires à d'autres clients dans les deux dernières années (</w:t>
            </w:r>
            <w:r w:rsidRPr="005D334D">
              <w:rPr>
                <w:rFonts w:cstheme="minorHAnsi"/>
                <w:b/>
                <w:i/>
                <w:sz w:val="20"/>
                <w:szCs w:val="20"/>
                <w:lang w:val="fr-FR"/>
              </w:rPr>
              <w:t>liste de clients, une personne de contact et un numéro de téléphone</w:t>
            </w:r>
            <w:r w:rsidR="002D1D6F">
              <w:rPr>
                <w:rFonts w:cstheme="minorHAnsi"/>
                <w:b/>
                <w:i/>
                <w:sz w:val="20"/>
                <w:szCs w:val="20"/>
                <w:lang w:val="fr-FR"/>
              </w:rPr>
              <w:t xml:space="preserve"> </w:t>
            </w:r>
            <w:r w:rsidR="002D1D6F" w:rsidRPr="00B90065">
              <w:rPr>
                <w:rFonts w:cstheme="minorHAnsi"/>
                <w:b/>
                <w:i/>
                <w:sz w:val="20"/>
                <w:szCs w:val="20"/>
                <w:lang w:val="fr-FR"/>
              </w:rPr>
              <w:t xml:space="preserve">pour chaque client, si </w:t>
            </w:r>
            <w:proofErr w:type="gramStart"/>
            <w:r w:rsidR="002D1D6F" w:rsidRPr="00B90065">
              <w:rPr>
                <w:rFonts w:cstheme="minorHAnsi"/>
                <w:b/>
                <w:i/>
                <w:sz w:val="20"/>
                <w:szCs w:val="20"/>
                <w:lang w:val="fr-FR"/>
              </w:rPr>
              <w:t xml:space="preserve">possible </w:t>
            </w:r>
            <w:r w:rsidRPr="00B90065">
              <w:rPr>
                <w:rFonts w:cstheme="minorHAnsi"/>
                <w:b/>
                <w:i/>
                <w:sz w:val="20"/>
                <w:szCs w:val="20"/>
                <w:lang w:val="fr-FR"/>
              </w:rPr>
              <w:t>)</w:t>
            </w:r>
            <w:proofErr w:type="gramEnd"/>
            <w:r w:rsidRPr="00B90065">
              <w:rPr>
                <w:rFonts w:cstheme="minorHAnsi"/>
                <w:sz w:val="20"/>
                <w:szCs w:val="20"/>
                <w:lang w:val="fr-FR"/>
              </w:rPr>
              <w:t>.</w:t>
            </w:r>
          </w:p>
          <w:p w:rsidR="0031499A" w:rsidRPr="003B29F6" w:rsidRDefault="0031499A" w:rsidP="00020BD8">
            <w:pPr>
              <w:pStyle w:val="ListParagraph"/>
              <w:numPr>
                <w:ilvl w:val="0"/>
                <w:numId w:val="4"/>
              </w:numPr>
              <w:rPr>
                <w:bCs/>
                <w:i/>
                <w:iCs/>
                <w:sz w:val="20"/>
                <w:szCs w:val="20"/>
              </w:rPr>
            </w:pPr>
            <w:r w:rsidRPr="006778A5">
              <w:rPr>
                <w:rFonts w:cstheme="minorHAnsi"/>
                <w:sz w:val="20"/>
                <w:szCs w:val="20"/>
                <w:lang w:val="fr-FR"/>
              </w:rPr>
              <w:t xml:space="preserve"> </w:t>
            </w:r>
            <w:r>
              <w:rPr>
                <w:rFonts w:cstheme="minorHAnsi"/>
                <w:sz w:val="20"/>
                <w:szCs w:val="20"/>
                <w:lang w:val="fr-FR"/>
              </w:rPr>
              <w:t xml:space="preserve">L’offrant </w:t>
            </w:r>
            <w:r w:rsidRPr="006778A5">
              <w:rPr>
                <w:rFonts w:cstheme="minorHAnsi"/>
                <w:sz w:val="20"/>
                <w:szCs w:val="20"/>
                <w:lang w:val="fr-FR"/>
              </w:rPr>
              <w:t xml:space="preserve">doit </w:t>
            </w:r>
            <w:r>
              <w:rPr>
                <w:rFonts w:cstheme="minorHAnsi"/>
                <w:sz w:val="20"/>
                <w:szCs w:val="20"/>
                <w:lang w:val="fr-FR"/>
              </w:rPr>
              <w:t>pouvoir prouver sa</w:t>
            </w:r>
            <w:r w:rsidRPr="006778A5">
              <w:rPr>
                <w:rFonts w:cstheme="minorHAnsi"/>
                <w:sz w:val="20"/>
                <w:szCs w:val="20"/>
                <w:lang w:val="fr-FR"/>
              </w:rPr>
              <w:t xml:space="preserve"> capacité à respecter les délais de livraison requis, tel que démontré par des lettres de référence de clients précédents.</w:t>
            </w:r>
            <w:r>
              <w:rPr>
                <w:rFonts w:cstheme="minorHAnsi"/>
                <w:sz w:val="20"/>
                <w:szCs w:val="20"/>
                <w:lang w:val="fr-FR"/>
              </w:rPr>
              <w:t xml:space="preserve"> </w:t>
            </w:r>
          </w:p>
          <w:p w:rsidR="0031499A" w:rsidRPr="000540BF" w:rsidRDefault="0031499A" w:rsidP="00020BD8">
            <w:pPr>
              <w:pStyle w:val="ListParagraph"/>
              <w:numPr>
                <w:ilvl w:val="0"/>
                <w:numId w:val="4"/>
              </w:numPr>
              <w:rPr>
                <w:bCs/>
                <w:i/>
                <w:iCs/>
                <w:sz w:val="20"/>
                <w:szCs w:val="20"/>
              </w:rPr>
            </w:pPr>
            <w:r>
              <w:rPr>
                <w:rFonts w:cstheme="minorHAnsi"/>
                <w:sz w:val="20"/>
                <w:szCs w:val="20"/>
                <w:lang w:val="fr-FR"/>
              </w:rPr>
              <w:t>L’offrant doit pouvoir répondre aux questions et demande d’informations supplémentaires si besoin, et il y a dans un délai de 5 jours ouvrables (</w:t>
            </w:r>
            <w:r w:rsidRPr="00AE0522">
              <w:rPr>
                <w:sz w:val="20"/>
                <w:szCs w:val="20"/>
                <w:lang w:val="fr-FR"/>
              </w:rPr>
              <w:t>sauf dans des circonstances exceptionnelles, à la discrétion de DAI</w:t>
            </w:r>
            <w:r>
              <w:rPr>
                <w:sz w:val="20"/>
                <w:szCs w:val="20"/>
                <w:lang w:val="fr-FR"/>
              </w:rPr>
              <w:t>)</w:t>
            </w:r>
            <w:r>
              <w:rPr>
                <w:rFonts w:cstheme="minorHAnsi"/>
                <w:sz w:val="20"/>
                <w:szCs w:val="20"/>
                <w:lang w:val="fr-FR"/>
              </w:rPr>
              <w:t xml:space="preserve">, faute de quoi, il sera non éligible pour compléter le processus. </w:t>
            </w:r>
            <w:r w:rsidRPr="000540BF">
              <w:rPr>
                <w:rFonts w:cstheme="minorHAnsi"/>
                <w:sz w:val="20"/>
                <w:szCs w:val="20"/>
                <w:lang w:val="fr-FR"/>
              </w:rPr>
              <w:t>Au-delà des 5 jours, DAI se réserve le droit de contacter le 2</w:t>
            </w:r>
            <w:r w:rsidRPr="000540BF">
              <w:rPr>
                <w:rFonts w:cstheme="minorHAnsi"/>
                <w:sz w:val="20"/>
                <w:szCs w:val="20"/>
                <w:vertAlign w:val="superscript"/>
                <w:lang w:val="fr-FR"/>
              </w:rPr>
              <w:t>ème</w:t>
            </w:r>
            <w:r w:rsidRPr="000540BF">
              <w:rPr>
                <w:rFonts w:cstheme="minorHAnsi"/>
                <w:sz w:val="20"/>
                <w:szCs w:val="20"/>
                <w:lang w:val="fr-FR"/>
              </w:rPr>
              <w:t xml:space="preserve"> fournisseur présélectionné. </w:t>
            </w:r>
          </w:p>
          <w:p w:rsidR="0031499A" w:rsidRPr="000540BF" w:rsidRDefault="0031499A" w:rsidP="00020BD8">
            <w:pPr>
              <w:pStyle w:val="ListParagraph"/>
              <w:numPr>
                <w:ilvl w:val="0"/>
                <w:numId w:val="4"/>
              </w:numPr>
              <w:rPr>
                <w:bCs/>
                <w:i/>
                <w:iCs/>
                <w:sz w:val="20"/>
                <w:szCs w:val="20"/>
              </w:rPr>
            </w:pPr>
            <w:r>
              <w:rPr>
                <w:rFonts w:cstheme="minorHAnsi"/>
                <w:sz w:val="20"/>
                <w:szCs w:val="20"/>
                <w:lang w:val="fr-FR"/>
              </w:rPr>
              <w:t>S</w:t>
            </w:r>
            <w:r w:rsidRPr="00216D74">
              <w:rPr>
                <w:rFonts w:cstheme="minorHAnsi"/>
                <w:sz w:val="20"/>
                <w:szCs w:val="20"/>
                <w:lang w:val="fr-FR"/>
              </w:rPr>
              <w:t>i le fournisseur ne parvient pas à remplir correctement ses obligations en vertu de cette commande</w:t>
            </w:r>
            <w:r>
              <w:rPr>
                <w:rFonts w:cstheme="minorHAnsi"/>
                <w:sz w:val="20"/>
                <w:szCs w:val="20"/>
                <w:lang w:val="fr-FR"/>
              </w:rPr>
              <w:t xml:space="preserve"> ou à livrer à la date prévue dans le bon de commande</w:t>
            </w:r>
            <w:r w:rsidRPr="00216D74">
              <w:rPr>
                <w:rFonts w:cstheme="minorHAnsi"/>
                <w:sz w:val="20"/>
                <w:szCs w:val="20"/>
                <w:lang w:val="fr-FR"/>
              </w:rPr>
              <w:t>, DAI se réserve le droit de résilier cette comm</w:t>
            </w:r>
            <w:r>
              <w:rPr>
                <w:rFonts w:cstheme="minorHAnsi"/>
                <w:sz w:val="20"/>
                <w:szCs w:val="20"/>
                <w:lang w:val="fr-FR"/>
              </w:rPr>
              <w:t xml:space="preserve">ande par défaut et acheter les produits </w:t>
            </w:r>
            <w:r w:rsidRPr="00216D74">
              <w:rPr>
                <w:rFonts w:cstheme="minorHAnsi"/>
                <w:sz w:val="20"/>
                <w:szCs w:val="20"/>
                <w:lang w:val="fr-FR"/>
              </w:rPr>
              <w:t>ailleurs</w:t>
            </w:r>
            <w:r>
              <w:rPr>
                <w:rFonts w:cstheme="minorHAnsi"/>
                <w:sz w:val="20"/>
                <w:szCs w:val="20"/>
                <w:lang w:val="fr-FR"/>
              </w:rPr>
              <w:t>.</w:t>
            </w:r>
          </w:p>
        </w:tc>
      </w:tr>
      <w:tr w:rsidR="0031499A" w:rsidRPr="008C5B96" w:rsidTr="004D5B70">
        <w:tc>
          <w:tcPr>
            <w:tcW w:w="3097" w:type="dxa"/>
          </w:tcPr>
          <w:p w:rsidR="0031499A" w:rsidRPr="0036561E" w:rsidRDefault="0031499A" w:rsidP="00020BD8">
            <w:pPr>
              <w:pStyle w:val="ListParagraph"/>
              <w:numPr>
                <w:ilvl w:val="0"/>
                <w:numId w:val="15"/>
              </w:numPr>
              <w:ind w:left="342" w:hanging="342"/>
            </w:pPr>
            <w:r w:rsidRPr="00E35EDA">
              <w:rPr>
                <w:lang w:val="fr-FR"/>
              </w:rPr>
              <w:lastRenderedPageBreak/>
              <w:t xml:space="preserve">Détermination </w:t>
            </w:r>
            <w:r>
              <w:rPr>
                <w:lang w:val="fr-FR"/>
              </w:rPr>
              <w:t>et</w:t>
            </w:r>
            <w:r w:rsidRPr="00E35EDA">
              <w:rPr>
                <w:lang w:val="fr-FR"/>
              </w:rPr>
              <w:t xml:space="preserve"> responsabilité</w:t>
            </w:r>
            <w:r>
              <w:rPr>
                <w:lang w:val="fr-FR"/>
              </w:rPr>
              <w:t xml:space="preserve"> des  offrants</w:t>
            </w:r>
          </w:p>
        </w:tc>
        <w:tc>
          <w:tcPr>
            <w:tcW w:w="6479" w:type="dxa"/>
          </w:tcPr>
          <w:p w:rsidR="0031499A" w:rsidRPr="00316FF9" w:rsidRDefault="0031499A" w:rsidP="00020BD8">
            <w:pPr>
              <w:pStyle w:val="ListParagraph"/>
              <w:numPr>
                <w:ilvl w:val="0"/>
                <w:numId w:val="1"/>
              </w:numPr>
              <w:tabs>
                <w:tab w:val="left" w:pos="1080"/>
                <w:tab w:val="left" w:pos="1260"/>
                <w:tab w:val="left" w:pos="1890"/>
              </w:tabs>
              <w:autoSpaceDE w:val="0"/>
              <w:autoSpaceDN w:val="0"/>
              <w:adjustRightInd w:val="0"/>
              <w:spacing w:after="0"/>
              <w:rPr>
                <w:color w:val="000000"/>
                <w:sz w:val="20"/>
                <w:szCs w:val="20"/>
              </w:rPr>
            </w:pPr>
            <w:r w:rsidRPr="00E35EDA">
              <w:rPr>
                <w:rFonts w:cstheme="minorHAnsi"/>
                <w:sz w:val="20"/>
                <w:szCs w:val="20"/>
                <w:lang w:val="fr-FR"/>
              </w:rPr>
              <w:t xml:space="preserve">DAI </w:t>
            </w:r>
            <w:r>
              <w:rPr>
                <w:rFonts w:cstheme="minorHAnsi"/>
                <w:sz w:val="20"/>
                <w:szCs w:val="20"/>
                <w:lang w:val="fr-FR"/>
              </w:rPr>
              <w:t xml:space="preserve">est très prudente par rapport à son </w:t>
            </w:r>
            <w:r w:rsidRPr="00E35EDA">
              <w:rPr>
                <w:rFonts w:cstheme="minorHAnsi"/>
                <w:sz w:val="20"/>
                <w:szCs w:val="20"/>
                <w:lang w:val="fr-FR"/>
              </w:rPr>
              <w:t xml:space="preserve">accord avec </w:t>
            </w:r>
            <w:r>
              <w:rPr>
                <w:rFonts w:cstheme="minorHAnsi"/>
                <w:sz w:val="20"/>
                <w:szCs w:val="20"/>
                <w:lang w:val="fr-FR"/>
              </w:rPr>
              <w:t>l’offrant, et devra être rassurée qu’il est</w:t>
            </w:r>
            <w:r w:rsidRPr="00E35EDA">
              <w:rPr>
                <w:rFonts w:cstheme="minorHAnsi"/>
                <w:sz w:val="20"/>
                <w:szCs w:val="20"/>
                <w:lang w:val="fr-FR"/>
              </w:rPr>
              <w:t xml:space="preserve"> </w:t>
            </w:r>
            <w:r>
              <w:rPr>
                <w:rFonts w:cstheme="minorHAnsi"/>
                <w:sz w:val="20"/>
                <w:szCs w:val="20"/>
                <w:lang w:val="fr-FR"/>
              </w:rPr>
              <w:t>un offrant responsable</w:t>
            </w:r>
            <w:r w:rsidRPr="00E35EDA">
              <w:rPr>
                <w:rFonts w:cstheme="minorHAnsi"/>
                <w:sz w:val="20"/>
                <w:szCs w:val="20"/>
                <w:lang w:val="fr-FR"/>
              </w:rPr>
              <w:t xml:space="preserve">. Lors de l'évaluation de la responsabilité de </w:t>
            </w:r>
            <w:r>
              <w:rPr>
                <w:rFonts w:cstheme="minorHAnsi"/>
                <w:sz w:val="20"/>
                <w:szCs w:val="20"/>
                <w:lang w:val="fr-FR"/>
              </w:rPr>
              <w:t>l’offrant</w:t>
            </w:r>
            <w:r w:rsidRPr="00E35EDA">
              <w:rPr>
                <w:rFonts w:cstheme="minorHAnsi"/>
                <w:sz w:val="20"/>
                <w:szCs w:val="20"/>
                <w:lang w:val="fr-FR"/>
              </w:rPr>
              <w:t>, les facteurs suivants sont pris en considération:</w:t>
            </w:r>
            <w:r w:rsidRPr="00E35EDA">
              <w:rPr>
                <w:rFonts w:cstheme="minorHAnsi"/>
                <w:sz w:val="20"/>
                <w:szCs w:val="20"/>
                <w:lang w:val="fr-FR"/>
              </w:rPr>
              <w:br/>
            </w:r>
            <w:r>
              <w:rPr>
                <w:rFonts w:cstheme="minorHAnsi"/>
                <w:sz w:val="20"/>
                <w:szCs w:val="20"/>
                <w:lang w:val="fr-FR"/>
              </w:rPr>
              <w:t>1</w:t>
            </w:r>
            <w:r w:rsidRPr="00E35EDA">
              <w:rPr>
                <w:rFonts w:cstheme="minorHAnsi"/>
                <w:sz w:val="20"/>
                <w:szCs w:val="20"/>
                <w:lang w:val="fr-FR"/>
              </w:rPr>
              <w:t>. La source, l'origine et la nationalité des services ne sont pas d'un pa</w:t>
            </w:r>
            <w:r>
              <w:rPr>
                <w:rFonts w:cstheme="minorHAnsi"/>
                <w:sz w:val="20"/>
                <w:szCs w:val="20"/>
                <w:lang w:val="fr-FR"/>
              </w:rPr>
              <w:t>ys interdit (voir ci-dessous).</w:t>
            </w:r>
            <w:r>
              <w:rPr>
                <w:rFonts w:cstheme="minorHAnsi"/>
                <w:sz w:val="20"/>
                <w:szCs w:val="20"/>
                <w:lang w:val="fr-FR"/>
              </w:rPr>
              <w:br/>
              <w:t>2</w:t>
            </w:r>
            <w:r w:rsidRPr="00E35EDA">
              <w:rPr>
                <w:rFonts w:cstheme="minorHAnsi"/>
                <w:sz w:val="20"/>
                <w:szCs w:val="20"/>
                <w:lang w:val="fr-FR"/>
              </w:rPr>
              <w:t>. Disposer de ressources financières suffisantes pour fournir des biens ou de la capacité à obten</w:t>
            </w:r>
            <w:r>
              <w:rPr>
                <w:rFonts w:cstheme="minorHAnsi"/>
                <w:sz w:val="20"/>
                <w:szCs w:val="20"/>
                <w:lang w:val="fr-FR"/>
              </w:rPr>
              <w:t>ir des ressources financières.</w:t>
            </w:r>
            <w:r>
              <w:rPr>
                <w:rFonts w:cstheme="minorHAnsi"/>
                <w:sz w:val="20"/>
                <w:szCs w:val="20"/>
                <w:lang w:val="fr-FR"/>
              </w:rPr>
              <w:br/>
              <w:t>3</w:t>
            </w:r>
            <w:r w:rsidRPr="00E35EDA">
              <w:rPr>
                <w:rFonts w:cstheme="minorHAnsi"/>
                <w:sz w:val="20"/>
                <w:szCs w:val="20"/>
                <w:lang w:val="fr-FR"/>
              </w:rPr>
              <w:t xml:space="preserve">. Possibilité de se conformer à la prestation requise ou proposée ou les </w:t>
            </w:r>
            <w:r>
              <w:rPr>
                <w:rFonts w:cstheme="minorHAnsi"/>
                <w:sz w:val="20"/>
                <w:szCs w:val="20"/>
                <w:lang w:val="fr-FR"/>
              </w:rPr>
              <w:t xml:space="preserve">délais </w:t>
            </w:r>
            <w:r w:rsidRPr="00E35EDA">
              <w:rPr>
                <w:rFonts w:cstheme="minorHAnsi"/>
                <w:sz w:val="20"/>
                <w:szCs w:val="20"/>
                <w:lang w:val="fr-FR"/>
              </w:rPr>
              <w:t xml:space="preserve"> de performance.</w:t>
            </w:r>
            <w:r w:rsidRPr="00E35EDA">
              <w:rPr>
                <w:rFonts w:cstheme="minorHAnsi"/>
                <w:sz w:val="20"/>
                <w:szCs w:val="20"/>
                <w:lang w:val="fr-FR"/>
              </w:rPr>
              <w:br/>
            </w:r>
            <w:r>
              <w:rPr>
                <w:rFonts w:cstheme="minorHAnsi"/>
                <w:sz w:val="20"/>
                <w:szCs w:val="20"/>
                <w:lang w:val="fr-FR"/>
              </w:rPr>
              <w:t>4</w:t>
            </w:r>
            <w:r w:rsidRPr="00E35EDA">
              <w:rPr>
                <w:rFonts w:cstheme="minorHAnsi"/>
                <w:sz w:val="20"/>
                <w:szCs w:val="20"/>
                <w:lang w:val="fr-FR"/>
              </w:rPr>
              <w:t>. Avoir un dossier</w:t>
            </w:r>
            <w:r>
              <w:rPr>
                <w:rFonts w:cstheme="minorHAnsi"/>
                <w:sz w:val="20"/>
                <w:szCs w:val="20"/>
                <w:lang w:val="fr-FR"/>
              </w:rPr>
              <w:t xml:space="preserve"> satisfaisant</w:t>
            </w:r>
            <w:r w:rsidRPr="00E35EDA">
              <w:rPr>
                <w:rFonts w:cstheme="minorHAnsi"/>
                <w:sz w:val="20"/>
                <w:szCs w:val="20"/>
                <w:lang w:val="fr-FR"/>
              </w:rPr>
              <w:t xml:space="preserve"> sur le </w:t>
            </w:r>
            <w:r>
              <w:rPr>
                <w:rFonts w:cstheme="minorHAnsi"/>
                <w:sz w:val="20"/>
                <w:szCs w:val="20"/>
                <w:lang w:val="fr-FR"/>
              </w:rPr>
              <w:t>rendement passé.</w:t>
            </w:r>
            <w:r>
              <w:rPr>
                <w:rFonts w:cstheme="minorHAnsi"/>
                <w:sz w:val="20"/>
                <w:szCs w:val="20"/>
                <w:lang w:val="fr-FR"/>
              </w:rPr>
              <w:br/>
              <w:t>5</w:t>
            </w:r>
            <w:r w:rsidRPr="00E35EDA">
              <w:rPr>
                <w:rFonts w:cstheme="minorHAnsi"/>
                <w:sz w:val="20"/>
                <w:szCs w:val="20"/>
                <w:lang w:val="fr-FR"/>
              </w:rPr>
              <w:t>. Maintenir un dossier satisfaisant d'intégr</w:t>
            </w:r>
            <w:r>
              <w:rPr>
                <w:rFonts w:cstheme="minorHAnsi"/>
                <w:sz w:val="20"/>
                <w:szCs w:val="20"/>
                <w:lang w:val="fr-FR"/>
              </w:rPr>
              <w:t>ité et d'éthique des affaires.</w:t>
            </w:r>
            <w:r>
              <w:rPr>
                <w:rFonts w:cstheme="minorHAnsi"/>
                <w:sz w:val="20"/>
                <w:szCs w:val="20"/>
                <w:lang w:val="fr-FR"/>
              </w:rPr>
              <w:br/>
              <w:t>5</w:t>
            </w:r>
            <w:r w:rsidRPr="00E35EDA">
              <w:rPr>
                <w:rFonts w:cstheme="minorHAnsi"/>
                <w:sz w:val="20"/>
                <w:szCs w:val="20"/>
                <w:lang w:val="fr-FR"/>
              </w:rPr>
              <w:t xml:space="preserve">. </w:t>
            </w:r>
            <w:r>
              <w:rPr>
                <w:rFonts w:cstheme="minorHAnsi"/>
                <w:sz w:val="20"/>
                <w:szCs w:val="20"/>
                <w:lang w:val="fr-FR"/>
              </w:rPr>
              <w:t>Etre qualifie et admissible</w:t>
            </w:r>
            <w:r w:rsidRPr="00E35EDA">
              <w:rPr>
                <w:rFonts w:cstheme="minorHAnsi"/>
                <w:sz w:val="20"/>
                <w:szCs w:val="20"/>
                <w:lang w:val="fr-FR"/>
              </w:rPr>
              <w:t xml:space="preserve"> à exécuter des travaux en vertu des lois et règlements applicables.</w:t>
            </w:r>
          </w:p>
        </w:tc>
      </w:tr>
      <w:tr w:rsidR="0031499A" w:rsidRPr="008C5B96" w:rsidTr="004D5B70">
        <w:tc>
          <w:tcPr>
            <w:tcW w:w="3097" w:type="dxa"/>
          </w:tcPr>
          <w:p w:rsidR="0031499A" w:rsidRDefault="0031499A" w:rsidP="00020BD8">
            <w:pPr>
              <w:pStyle w:val="ListParagraph"/>
              <w:numPr>
                <w:ilvl w:val="0"/>
                <w:numId w:val="15"/>
              </w:numPr>
              <w:ind w:left="342" w:hanging="342"/>
            </w:pPr>
            <w:r w:rsidRPr="007B35CC">
              <w:rPr>
                <w:lang w:val="fr-FR"/>
              </w:rPr>
              <w:t>Code géographique</w:t>
            </w:r>
          </w:p>
        </w:tc>
        <w:tc>
          <w:tcPr>
            <w:tcW w:w="6479" w:type="dxa"/>
          </w:tcPr>
          <w:p w:rsidR="0031499A" w:rsidRPr="00E75ECA" w:rsidRDefault="0031499A" w:rsidP="00020BD8">
            <w:pPr>
              <w:rPr>
                <w:sz w:val="20"/>
                <w:szCs w:val="20"/>
              </w:rPr>
            </w:pPr>
            <w:r w:rsidRPr="00E75ECA">
              <w:rPr>
                <w:sz w:val="20"/>
                <w:szCs w:val="20"/>
              </w:rPr>
              <w:t>Selon le code géographique autorisé pour son contrat DAI peut acheter des biens et services en provenance des pays suivants :</w:t>
            </w:r>
          </w:p>
          <w:p w:rsidR="0031499A" w:rsidRDefault="0031499A" w:rsidP="00020BD8">
            <w:pPr>
              <w:rPr>
                <w:sz w:val="20"/>
                <w:szCs w:val="20"/>
              </w:rPr>
            </w:pPr>
            <w:r w:rsidRPr="00E75ECA">
              <w:rPr>
                <w:sz w:val="20"/>
                <w:szCs w:val="20"/>
              </w:rPr>
              <w:t>• Code géographique 937: Les biens et services en provenance des États-Unis, le pays coopérant, et «pays en développement» autres que les «pays en développement avancés. Une liste des « pays en développement» qui sont exclus ainsi que les « pays en développement avancés "  qui sont exclus peut être trouvée à l'adresse: http://www.usaid.gov/policy/ads/300/310maa.pdf et http://www.usaid.gov/policy/ads/300/310mab.pdf respectivement.</w:t>
            </w:r>
          </w:p>
          <w:p w:rsidR="0031499A" w:rsidRPr="00E75ECA" w:rsidRDefault="0031499A" w:rsidP="00020BD8">
            <w:pPr>
              <w:rPr>
                <w:sz w:val="20"/>
                <w:szCs w:val="20"/>
              </w:rPr>
            </w:pPr>
          </w:p>
          <w:p w:rsidR="0031499A" w:rsidRPr="00E75ECA" w:rsidRDefault="0031499A" w:rsidP="00020BD8">
            <w:pPr>
              <w:rPr>
                <w:sz w:val="20"/>
                <w:szCs w:val="20"/>
              </w:rPr>
            </w:pPr>
            <w:r w:rsidRPr="00E75ECA">
              <w:rPr>
                <w:sz w:val="20"/>
                <w:szCs w:val="20"/>
              </w:rPr>
              <w:t xml:space="preserve">• DAI doit vérifier la source, la nationalité et  l'origine, des biens et des services et d'assurer (dans la mesure du possible) que DAI ne va pas acheter des services en provenance des pays interdits énumérés par l'Office of </w:t>
            </w:r>
            <w:proofErr w:type="spellStart"/>
            <w:r w:rsidRPr="00E75ECA">
              <w:rPr>
                <w:sz w:val="20"/>
                <w:szCs w:val="20"/>
              </w:rPr>
              <w:t>Foreign</w:t>
            </w:r>
            <w:proofErr w:type="spellEnd"/>
            <w:r w:rsidRPr="00E75ECA">
              <w:rPr>
                <w:sz w:val="20"/>
                <w:szCs w:val="20"/>
              </w:rPr>
              <w:t xml:space="preserve"> </w:t>
            </w:r>
            <w:proofErr w:type="spellStart"/>
            <w:r w:rsidRPr="00E75ECA">
              <w:rPr>
                <w:sz w:val="20"/>
                <w:szCs w:val="20"/>
              </w:rPr>
              <w:t>Assets</w:t>
            </w:r>
            <w:proofErr w:type="spellEnd"/>
            <w:r w:rsidRPr="00E75ECA">
              <w:rPr>
                <w:sz w:val="20"/>
                <w:szCs w:val="20"/>
              </w:rPr>
              <w:t xml:space="preserve"> Control (OFAC) ou les pays sanctionnés. La liste actuelle des pays sous sanctions globales comprennent: Cuba, Iran, Corée du Nord, le Soudan et la Syrie. DAI est interdit de faciliter une transaction par un tiers si cette transaction serait interdite si elle est effectuée par DAI.</w:t>
            </w:r>
          </w:p>
          <w:p w:rsidR="0031499A" w:rsidRPr="00E75ECA" w:rsidRDefault="0031499A" w:rsidP="00020BD8">
            <w:pPr>
              <w:rPr>
                <w:sz w:val="20"/>
                <w:szCs w:val="20"/>
              </w:rPr>
            </w:pPr>
            <w:r w:rsidRPr="00E75ECA">
              <w:rPr>
                <w:sz w:val="20"/>
                <w:szCs w:val="20"/>
              </w:rPr>
              <w:t>• En soumettant une proposition en réponse à cet appel d'offre, les offrants confirment qu'ils ne violent pas la source et les exigences en matière de nationalité et que les services sont conformes au Code géographique et les exclusions pour les pays interdits.</w:t>
            </w:r>
          </w:p>
        </w:tc>
      </w:tr>
      <w:tr w:rsidR="007B35CC" w:rsidRPr="008C5B96" w:rsidTr="004D5B70">
        <w:tc>
          <w:tcPr>
            <w:tcW w:w="3097" w:type="dxa"/>
          </w:tcPr>
          <w:p w:rsidR="007B35CC" w:rsidRPr="005B6538" w:rsidRDefault="007B35CC" w:rsidP="00E2483A">
            <w:pPr>
              <w:pStyle w:val="ListParagraph"/>
              <w:numPr>
                <w:ilvl w:val="0"/>
                <w:numId w:val="15"/>
              </w:numPr>
              <w:ind w:left="342" w:hanging="342"/>
              <w:rPr>
                <w:lang w:val="en-US"/>
              </w:rPr>
            </w:pPr>
            <w:proofErr w:type="spellStart"/>
            <w:r w:rsidRPr="005B6538">
              <w:rPr>
                <w:lang w:val="en-US"/>
              </w:rPr>
              <w:lastRenderedPageBreak/>
              <w:t>Données</w:t>
            </w:r>
            <w:proofErr w:type="spellEnd"/>
            <w:r w:rsidRPr="005B6538">
              <w:rPr>
                <w:lang w:val="en-US"/>
              </w:rPr>
              <w:t xml:space="preserve"> </w:t>
            </w:r>
            <w:r w:rsidR="00E2483A" w:rsidRPr="005B6538">
              <w:rPr>
                <w:lang w:val="en-US"/>
              </w:rPr>
              <w:t>Universal</w:t>
            </w:r>
            <w:r w:rsidRPr="005B6538">
              <w:rPr>
                <w:lang w:val="en-US"/>
              </w:rPr>
              <w:t xml:space="preserve"> Numbering System (DUNS)</w:t>
            </w:r>
          </w:p>
        </w:tc>
        <w:tc>
          <w:tcPr>
            <w:tcW w:w="6479" w:type="dxa"/>
          </w:tcPr>
          <w:p w:rsidR="007B35CC" w:rsidRPr="00E75ECA" w:rsidRDefault="007B35CC" w:rsidP="008D23E5">
            <w:pPr>
              <w:rPr>
                <w:sz w:val="20"/>
                <w:szCs w:val="20"/>
              </w:rPr>
            </w:pPr>
            <w:r w:rsidRPr="00E75ECA">
              <w:rPr>
                <w:sz w:val="20"/>
                <w:szCs w:val="20"/>
                <w:lang w:val="en-US"/>
              </w:rPr>
              <w:t xml:space="preserve"> </w:t>
            </w:r>
            <w:r w:rsidRPr="00E75ECA">
              <w:rPr>
                <w:sz w:val="20"/>
                <w:szCs w:val="20"/>
                <w:lang w:val="fr-FR"/>
              </w:rPr>
              <w:t xml:space="preserve">Toutes les organisations américaines et étrangères qui reçoivent des sous-traitants de premier rang / bons de commande d'une valeur de 25.000 $ et plus </w:t>
            </w:r>
            <w:r w:rsidR="00E2483A" w:rsidRPr="00E75ECA">
              <w:rPr>
                <w:sz w:val="20"/>
                <w:szCs w:val="20"/>
                <w:lang w:val="fr-FR"/>
              </w:rPr>
              <w:t>on besoin d’obtenir u</w:t>
            </w:r>
            <w:r w:rsidRPr="00E75ECA">
              <w:rPr>
                <w:sz w:val="20"/>
                <w:szCs w:val="20"/>
                <w:lang w:val="fr-FR"/>
              </w:rPr>
              <w:t xml:space="preserve">n numéro DUNS avant la signature de l'accord. Les organisations sont </w:t>
            </w:r>
            <w:r w:rsidR="00C3744F" w:rsidRPr="00E75ECA">
              <w:rPr>
                <w:sz w:val="20"/>
                <w:szCs w:val="20"/>
                <w:lang w:val="fr-FR"/>
              </w:rPr>
              <w:t>exemptées</w:t>
            </w:r>
            <w:r w:rsidRPr="00E75ECA">
              <w:rPr>
                <w:sz w:val="20"/>
                <w:szCs w:val="20"/>
                <w:lang w:val="fr-FR"/>
              </w:rPr>
              <w:t xml:space="preserve"> de cette obligation si le revenu brut provenant de toutes sources dans l'année d'imposition précédente était de moins de 300.000 $. DAI exige que les </w:t>
            </w:r>
            <w:r w:rsidR="00C3744F" w:rsidRPr="00E75ECA">
              <w:rPr>
                <w:sz w:val="20"/>
                <w:szCs w:val="20"/>
                <w:lang w:val="fr-FR"/>
              </w:rPr>
              <w:t>offrants</w:t>
            </w:r>
            <w:r w:rsidRPr="00E75ECA">
              <w:rPr>
                <w:sz w:val="20"/>
                <w:szCs w:val="20"/>
                <w:lang w:val="fr-FR"/>
              </w:rPr>
              <w:t xml:space="preserve"> signent la déclaration d'auto-certification si l'initiateur demande l'exemption pour cette raison.</w:t>
            </w:r>
            <w:r w:rsidRPr="00E75ECA">
              <w:rPr>
                <w:sz w:val="20"/>
                <w:szCs w:val="20"/>
                <w:lang w:val="fr-FR"/>
              </w:rPr>
              <w:br/>
            </w:r>
            <w:r w:rsidR="008D23E5" w:rsidRPr="00E75ECA">
              <w:rPr>
                <w:sz w:val="20"/>
                <w:szCs w:val="20"/>
                <w:lang w:val="fr-FR"/>
              </w:rPr>
              <w:t>DAI va rentrer en contact avec le fournisseur sélectionné afin de lui envoyer les instructions d’obtention d’un numéro de DUNS ou pour la déclaration d’auto-certification.</w:t>
            </w:r>
          </w:p>
        </w:tc>
      </w:tr>
      <w:tr w:rsidR="007B35CC" w:rsidRPr="008C5B96" w:rsidTr="004D5B70">
        <w:tc>
          <w:tcPr>
            <w:tcW w:w="3097" w:type="dxa"/>
          </w:tcPr>
          <w:p w:rsidR="007B35CC" w:rsidRPr="008F4AD6" w:rsidRDefault="00E2483A" w:rsidP="007E59B3">
            <w:pPr>
              <w:pStyle w:val="ListParagraph"/>
              <w:numPr>
                <w:ilvl w:val="0"/>
                <w:numId w:val="15"/>
              </w:numPr>
              <w:ind w:left="342" w:hanging="342"/>
            </w:pPr>
            <w:r>
              <w:t>Conformité</w:t>
            </w:r>
            <w:r w:rsidR="00C3744F">
              <w:t xml:space="preserve"> et conditions</w:t>
            </w:r>
          </w:p>
        </w:tc>
        <w:tc>
          <w:tcPr>
            <w:tcW w:w="6479" w:type="dxa"/>
          </w:tcPr>
          <w:p w:rsidR="007B35CC" w:rsidRPr="00E75ECA" w:rsidRDefault="00C3744F" w:rsidP="00701492">
            <w:pPr>
              <w:rPr>
                <w:sz w:val="20"/>
                <w:szCs w:val="20"/>
              </w:rPr>
            </w:pPr>
            <w:r w:rsidRPr="00E75ECA">
              <w:rPr>
                <w:sz w:val="20"/>
                <w:szCs w:val="20"/>
                <w:lang w:val="fr-FR"/>
              </w:rPr>
              <w:t>L’offrant doit être au courant des termes et conditions générale</w:t>
            </w:r>
            <w:r w:rsidR="001558F3" w:rsidRPr="00E75ECA">
              <w:rPr>
                <w:sz w:val="20"/>
                <w:szCs w:val="20"/>
                <w:lang w:val="fr-FR"/>
              </w:rPr>
              <w:t>s pour un prix résultant de ce</w:t>
            </w:r>
            <w:r w:rsidRPr="00E75ECA">
              <w:rPr>
                <w:sz w:val="20"/>
                <w:szCs w:val="20"/>
                <w:lang w:val="fr-FR"/>
              </w:rPr>
              <w:t xml:space="preserve"> </w:t>
            </w:r>
            <w:r w:rsidR="00F613DC" w:rsidRPr="00E75ECA">
              <w:rPr>
                <w:sz w:val="20"/>
                <w:szCs w:val="20"/>
                <w:lang w:val="fr-FR"/>
              </w:rPr>
              <w:t>RF</w:t>
            </w:r>
            <w:r w:rsidR="00491B50" w:rsidRPr="00E75ECA">
              <w:rPr>
                <w:sz w:val="20"/>
                <w:szCs w:val="20"/>
                <w:lang w:val="fr-FR"/>
              </w:rPr>
              <w:t>Q</w:t>
            </w:r>
            <w:r w:rsidRPr="00E75ECA">
              <w:rPr>
                <w:sz w:val="20"/>
                <w:szCs w:val="20"/>
                <w:lang w:val="fr-FR"/>
              </w:rPr>
              <w:t xml:space="preserve">. </w:t>
            </w:r>
            <w:r w:rsidR="00563B32" w:rsidRPr="00E75ECA">
              <w:rPr>
                <w:sz w:val="20"/>
                <w:szCs w:val="20"/>
                <w:lang w:val="fr-FR"/>
              </w:rPr>
              <w:t>L’offrant</w:t>
            </w:r>
            <w:r w:rsidRPr="00E75ECA">
              <w:rPr>
                <w:sz w:val="20"/>
                <w:szCs w:val="20"/>
                <w:lang w:val="fr-FR"/>
              </w:rPr>
              <w:t xml:space="preserve"> choisi doit </w:t>
            </w:r>
            <w:r w:rsidR="00701492" w:rsidRPr="00E75ECA">
              <w:rPr>
                <w:sz w:val="20"/>
                <w:szCs w:val="20"/>
                <w:lang w:val="fr-FR"/>
              </w:rPr>
              <w:t>se soumettre à</w:t>
            </w:r>
            <w:r w:rsidR="00563B32" w:rsidRPr="00E75ECA">
              <w:rPr>
                <w:sz w:val="20"/>
                <w:szCs w:val="20"/>
                <w:lang w:val="fr-FR"/>
              </w:rPr>
              <w:t xml:space="preserve"> toutes</w:t>
            </w:r>
            <w:r w:rsidRPr="00E75ECA">
              <w:rPr>
                <w:sz w:val="20"/>
                <w:szCs w:val="20"/>
                <w:lang w:val="fr-FR"/>
              </w:rPr>
              <w:t xml:space="preserve"> les </w:t>
            </w:r>
            <w:r w:rsidR="00701492" w:rsidRPr="00E75ECA">
              <w:rPr>
                <w:sz w:val="20"/>
                <w:szCs w:val="20"/>
                <w:lang w:val="fr-FR"/>
              </w:rPr>
              <w:t>conditions</w:t>
            </w:r>
            <w:r w:rsidRPr="00E75ECA">
              <w:rPr>
                <w:sz w:val="20"/>
                <w:szCs w:val="20"/>
                <w:lang w:val="fr-FR"/>
              </w:rPr>
              <w:t xml:space="preserve"> de conformité énumérées dans l'annexe B.</w:t>
            </w:r>
          </w:p>
        </w:tc>
      </w:tr>
      <w:tr w:rsidR="007B35CC" w:rsidRPr="008C5B96" w:rsidTr="004D5B70">
        <w:tc>
          <w:tcPr>
            <w:tcW w:w="3097" w:type="dxa"/>
          </w:tcPr>
          <w:p w:rsidR="007B35CC" w:rsidRPr="008F4AD6" w:rsidRDefault="00C3744F" w:rsidP="004735A9">
            <w:pPr>
              <w:pStyle w:val="ListParagraph"/>
              <w:numPr>
                <w:ilvl w:val="0"/>
                <w:numId w:val="15"/>
              </w:numPr>
              <w:ind w:left="342" w:hanging="342"/>
            </w:pPr>
            <w:r w:rsidRPr="00C3744F">
              <w:rPr>
                <w:lang w:val="fr-FR"/>
              </w:rPr>
              <w:t xml:space="preserve">Éthique </w:t>
            </w:r>
            <w:r>
              <w:rPr>
                <w:lang w:val="fr-FR"/>
              </w:rPr>
              <w:t>d’achat</w:t>
            </w:r>
          </w:p>
        </w:tc>
        <w:tc>
          <w:tcPr>
            <w:tcW w:w="6479" w:type="dxa"/>
          </w:tcPr>
          <w:p w:rsidR="001014FB" w:rsidRPr="001014FB" w:rsidRDefault="001014FB" w:rsidP="001014FB">
            <w:pPr>
              <w:rPr>
                <w:sz w:val="20"/>
                <w:szCs w:val="20"/>
              </w:rPr>
            </w:pPr>
            <w:r w:rsidRPr="001014FB">
              <w:rPr>
                <w:sz w:val="20"/>
                <w:szCs w:val="20"/>
              </w:rPr>
              <w:t xml:space="preserve">DAI effectue ses achats dans les normes éthiques les plus strictes pour assurer que tous les offrants reçoivent une juste considération pour l'attribution. Pour assurer que tous les offrants aient un traitement équitable et appropriée, les politiques et pratiques de passation des marchés DAI ne tolèrent pas ce qui suit: </w:t>
            </w:r>
          </w:p>
          <w:p w:rsidR="001014FB" w:rsidRPr="001014FB" w:rsidRDefault="001014FB" w:rsidP="001014FB">
            <w:pPr>
              <w:rPr>
                <w:sz w:val="20"/>
                <w:szCs w:val="20"/>
              </w:rPr>
            </w:pPr>
            <w:r w:rsidRPr="001014FB">
              <w:rPr>
                <w:sz w:val="20"/>
                <w:szCs w:val="20"/>
              </w:rPr>
              <w:t>• Toute corruption, paiement contre facilitation ou gratification, cadeaux ou une attention particulière à influencer les considérations de passation de marché.</w:t>
            </w:r>
          </w:p>
          <w:p w:rsidR="001014FB" w:rsidRDefault="001014FB" w:rsidP="001014FB">
            <w:pPr>
              <w:rPr>
                <w:sz w:val="20"/>
                <w:szCs w:val="20"/>
              </w:rPr>
            </w:pPr>
            <w:r w:rsidRPr="001014FB">
              <w:rPr>
                <w:sz w:val="20"/>
                <w:szCs w:val="20"/>
              </w:rPr>
              <w:t xml:space="preserve">• Les cas de conflits d'intérêts dans lesquels un employé, consultant ou représentant DAI est lié à un offrant, ou </w:t>
            </w:r>
            <w:r w:rsidR="00713226" w:rsidRPr="001014FB">
              <w:rPr>
                <w:sz w:val="20"/>
                <w:szCs w:val="20"/>
              </w:rPr>
              <w:t>à</w:t>
            </w:r>
            <w:r w:rsidRPr="001014FB">
              <w:rPr>
                <w:sz w:val="20"/>
                <w:szCs w:val="20"/>
              </w:rPr>
              <w:t xml:space="preserve"> un intérêt financier auprès d’un offrant qui le pousse à favoriser injustement l'initiateur. </w:t>
            </w:r>
          </w:p>
          <w:p w:rsidR="00F47B65" w:rsidRDefault="00F47B65" w:rsidP="001014FB">
            <w:pPr>
              <w:rPr>
                <w:sz w:val="20"/>
                <w:szCs w:val="20"/>
              </w:rPr>
            </w:pPr>
          </w:p>
          <w:p w:rsidR="00F47B65" w:rsidRPr="001014FB" w:rsidRDefault="00F47B65" w:rsidP="001014FB">
            <w:pPr>
              <w:rPr>
                <w:sz w:val="20"/>
                <w:szCs w:val="20"/>
              </w:rPr>
            </w:pPr>
          </w:p>
          <w:p w:rsidR="001014FB" w:rsidRPr="001014FB" w:rsidRDefault="001014FB" w:rsidP="001014FB">
            <w:pPr>
              <w:rPr>
                <w:sz w:val="20"/>
                <w:szCs w:val="20"/>
              </w:rPr>
            </w:pPr>
            <w:r w:rsidRPr="001014FB">
              <w:rPr>
                <w:sz w:val="20"/>
                <w:szCs w:val="20"/>
              </w:rPr>
              <w:t xml:space="preserve">• Toute interaction ou conflits d'intérêt entre un offrant et le personnel DAI, consultants ou représentants pour obtenir des informations supplémentaires ou fixer les prix pour un avantage injuste. </w:t>
            </w:r>
          </w:p>
          <w:p w:rsidR="001014FB" w:rsidRPr="001014FB" w:rsidRDefault="001014FB" w:rsidP="001014FB">
            <w:pPr>
              <w:rPr>
                <w:sz w:val="20"/>
                <w:szCs w:val="20"/>
              </w:rPr>
            </w:pPr>
            <w:r w:rsidRPr="001014FB">
              <w:rPr>
                <w:sz w:val="20"/>
                <w:szCs w:val="20"/>
              </w:rPr>
              <w:t xml:space="preserve">• Toute fraude liée à la rétention d'information pour favoriser injustement l'offre d’un fournisseur. </w:t>
            </w:r>
          </w:p>
          <w:p w:rsidR="001014FB" w:rsidRPr="001014FB" w:rsidRDefault="001014FB" w:rsidP="001014FB">
            <w:pPr>
              <w:rPr>
                <w:sz w:val="20"/>
                <w:szCs w:val="20"/>
              </w:rPr>
            </w:pPr>
            <w:r w:rsidRPr="001014FB">
              <w:rPr>
                <w:sz w:val="20"/>
                <w:szCs w:val="20"/>
              </w:rPr>
              <w:t xml:space="preserve">Ces actes de corruption ne seront pas tolérés et peuvent entraîner des conséquences graves, y compris la disqualification et la suspension possible et exclusion par le gouvernement américain. les exclus ne pourront plus faire affaire avec le gouvernement Américain. </w:t>
            </w:r>
          </w:p>
          <w:p w:rsidR="001014FB" w:rsidRPr="001014FB" w:rsidRDefault="001014FB" w:rsidP="001014FB">
            <w:pPr>
              <w:rPr>
                <w:sz w:val="20"/>
                <w:szCs w:val="20"/>
              </w:rPr>
            </w:pPr>
            <w:r w:rsidRPr="001014FB">
              <w:rPr>
                <w:sz w:val="20"/>
                <w:szCs w:val="20"/>
              </w:rPr>
              <w:t xml:space="preserve">Toutes ces tentatives ou pratiques doivent être signalées immédiatement, soit par le fournisseur ou par DAI aux contacts suivants : </w:t>
            </w:r>
          </w:p>
          <w:p w:rsidR="001014FB" w:rsidRPr="001014FB" w:rsidRDefault="001014FB" w:rsidP="001014FB">
            <w:pPr>
              <w:rPr>
                <w:sz w:val="20"/>
                <w:szCs w:val="20"/>
              </w:rPr>
            </w:pPr>
            <w:r w:rsidRPr="001014FB">
              <w:rPr>
                <w:sz w:val="20"/>
                <w:szCs w:val="20"/>
              </w:rPr>
              <w:t xml:space="preserve">• Anonyme Hotline aux États-Unis +1503-597-4328, </w:t>
            </w:r>
          </w:p>
          <w:p w:rsidR="001014FB" w:rsidRPr="001014FB" w:rsidRDefault="001014FB" w:rsidP="001014FB">
            <w:pPr>
              <w:rPr>
                <w:sz w:val="20"/>
                <w:szCs w:val="20"/>
              </w:rPr>
            </w:pPr>
            <w:r w:rsidRPr="001014FB">
              <w:rPr>
                <w:sz w:val="20"/>
                <w:szCs w:val="20"/>
              </w:rPr>
              <w:t xml:space="preserve">• site web - www.DAI.ethicspoint.com, ou </w:t>
            </w:r>
          </w:p>
          <w:p w:rsidR="001014FB" w:rsidRPr="001014FB" w:rsidRDefault="001014FB" w:rsidP="001014FB">
            <w:pPr>
              <w:rPr>
                <w:sz w:val="20"/>
                <w:szCs w:val="20"/>
              </w:rPr>
            </w:pPr>
            <w:r w:rsidRPr="001014FB">
              <w:rPr>
                <w:sz w:val="20"/>
                <w:szCs w:val="20"/>
              </w:rPr>
              <w:t>• Envoyer un email à Compliance@dai.com</w:t>
            </w:r>
          </w:p>
          <w:p w:rsidR="001014FB" w:rsidRPr="001014FB" w:rsidRDefault="001014FB" w:rsidP="001014FB">
            <w:pPr>
              <w:rPr>
                <w:sz w:val="20"/>
                <w:szCs w:val="20"/>
              </w:rPr>
            </w:pPr>
            <w:r w:rsidRPr="001014FB">
              <w:rPr>
                <w:sz w:val="20"/>
                <w:szCs w:val="20"/>
              </w:rPr>
              <w:t>En soumettant une offre à  DAI en vertu du présent appel d'offres, le fournisseur  confirme le respect de cette norme et qu'aucune des tentatives n’a été faite pour influencer injustement le processus de sollicitation et ce à travers des pots de vin, des pourboires, des paiements de facilitation, la corruption, les conflits d'intérêts, de collusion ou de fraude. L'offrant reconnaît également que la violation de ces normes peut entraîner la disqualification et la suspension possible et exclusion par le gouvernement américain.</w:t>
            </w:r>
          </w:p>
          <w:p w:rsidR="007B35CC" w:rsidRPr="00E75ECA" w:rsidRDefault="001014FB" w:rsidP="001014FB">
            <w:pPr>
              <w:rPr>
                <w:sz w:val="20"/>
                <w:szCs w:val="20"/>
              </w:rPr>
            </w:pPr>
            <w:r w:rsidRPr="001014FB">
              <w:rPr>
                <w:sz w:val="20"/>
                <w:szCs w:val="20"/>
              </w:rPr>
              <w:t>En soumettant une offre, les offrants certifient également ne pas financer des terroristes ou des groupes soutenant le terrorisme. Une telle pratique constitue une pratique immorale et illégale</w:t>
            </w:r>
          </w:p>
        </w:tc>
      </w:tr>
    </w:tbl>
    <w:p w:rsidR="002C0C24" w:rsidRDefault="002C0C24" w:rsidP="00CD59B4">
      <w:pPr>
        <w:ind w:left="360"/>
      </w:pPr>
    </w:p>
    <w:p w:rsidR="002C0C24" w:rsidRDefault="002C0C24" w:rsidP="00CD59B4">
      <w:pPr>
        <w:ind w:left="360"/>
      </w:pPr>
    </w:p>
    <w:p w:rsidR="00C834DF" w:rsidRDefault="00C834DF" w:rsidP="00551BF2">
      <w:pPr>
        <w:rPr>
          <w:i/>
          <w:iCs/>
        </w:rPr>
        <w:sectPr w:rsidR="00C834DF" w:rsidSect="009B2313">
          <w:headerReference w:type="default" r:id="rId12"/>
          <w:pgSz w:w="12240" w:h="15840" w:code="1"/>
          <w:pgMar w:top="1440" w:right="1440" w:bottom="1440" w:left="1440" w:header="720" w:footer="720" w:gutter="0"/>
          <w:cols w:space="720"/>
          <w:docGrid w:linePitch="360"/>
        </w:sectPr>
      </w:pPr>
    </w:p>
    <w:p w:rsidR="0031499A" w:rsidRPr="00551BF2" w:rsidRDefault="004F549F" w:rsidP="0031499A">
      <w:pPr>
        <w:rPr>
          <w:rFonts w:asciiTheme="majorHAnsi" w:eastAsiaTheme="majorEastAsia" w:hAnsiTheme="majorHAnsi" w:cstheme="majorBidi"/>
          <w:b/>
          <w:bCs/>
          <w:iCs/>
          <w:color w:val="4F81BD" w:themeColor="accent1"/>
          <w:szCs w:val="26"/>
          <w:lang w:val="fr-FR"/>
        </w:rPr>
      </w:pPr>
      <w:r>
        <w:rPr>
          <w:rFonts w:asciiTheme="majorHAnsi" w:eastAsiaTheme="majorEastAsia" w:hAnsiTheme="majorHAnsi" w:cstheme="majorBidi"/>
          <w:b/>
          <w:bCs/>
          <w:iCs/>
          <w:color w:val="4F81BD" w:themeColor="accent1"/>
          <w:szCs w:val="26"/>
          <w:lang w:val="fr-FR"/>
        </w:rPr>
        <w:lastRenderedPageBreak/>
        <w:t>1.1</w:t>
      </w:r>
      <w:r>
        <w:rPr>
          <w:rFonts w:asciiTheme="majorHAnsi" w:eastAsiaTheme="majorEastAsia" w:hAnsiTheme="majorHAnsi" w:cstheme="majorBidi"/>
          <w:b/>
          <w:bCs/>
          <w:iCs/>
          <w:color w:val="4F81BD" w:themeColor="accent1"/>
          <w:szCs w:val="26"/>
          <w:lang w:val="fr-FR"/>
        </w:rPr>
        <w:tab/>
      </w:r>
      <w:r w:rsidRPr="004F549F">
        <w:rPr>
          <w:rFonts w:asciiTheme="majorHAnsi" w:eastAsiaTheme="majorEastAsia" w:hAnsiTheme="majorHAnsi" w:cstheme="majorBidi"/>
          <w:b/>
          <w:bCs/>
          <w:iCs/>
          <w:color w:val="4F81BD" w:themeColor="accent1"/>
          <w:szCs w:val="26"/>
          <w:lang w:val="fr-FR"/>
        </w:rPr>
        <w:t xml:space="preserve">Annexe A: </w:t>
      </w:r>
      <w:r w:rsidR="0031499A" w:rsidRPr="009B44E7">
        <w:rPr>
          <w:rFonts w:asciiTheme="majorHAnsi" w:eastAsiaTheme="majorEastAsia" w:hAnsiTheme="majorHAnsi" w:cstheme="majorBidi"/>
          <w:b/>
          <w:bCs/>
          <w:iCs/>
          <w:color w:val="4F81BD" w:themeColor="accent1"/>
          <w:szCs w:val="26"/>
          <w:lang w:val="fr-FR"/>
        </w:rPr>
        <w:t>Calendrier des prix</w:t>
      </w:r>
    </w:p>
    <w:tbl>
      <w:tblPr>
        <w:tblW w:w="13083" w:type="dxa"/>
        <w:tblInd w:w="93" w:type="dxa"/>
        <w:tblLook w:val="04A0" w:firstRow="1" w:lastRow="0" w:firstColumn="1" w:lastColumn="0" w:noHBand="0" w:noVBand="1"/>
      </w:tblPr>
      <w:tblGrid>
        <w:gridCol w:w="830"/>
        <w:gridCol w:w="1864"/>
        <w:gridCol w:w="1411"/>
        <w:gridCol w:w="690"/>
        <w:gridCol w:w="1324"/>
        <w:gridCol w:w="1508"/>
        <w:gridCol w:w="872"/>
        <w:gridCol w:w="2526"/>
        <w:gridCol w:w="2058"/>
      </w:tblGrid>
      <w:tr w:rsidR="00475F1A" w:rsidRPr="00842F55" w:rsidTr="00475F1A">
        <w:trPr>
          <w:trHeight w:val="600"/>
        </w:trPr>
        <w:tc>
          <w:tcPr>
            <w:tcW w:w="83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475F1A" w:rsidRPr="00842F55" w:rsidRDefault="00654848" w:rsidP="00020BD8">
            <w:pPr>
              <w:spacing w:after="0" w:line="240" w:lineRule="auto"/>
              <w:rPr>
                <w:rFonts w:ascii="Calibri" w:eastAsia="Times New Roman" w:hAnsi="Calibri" w:cs="Times New Roman"/>
                <w:b/>
                <w:bCs/>
                <w:color w:val="000000"/>
                <w:lang w:val="fr-FR"/>
              </w:rPr>
            </w:pPr>
            <w:r>
              <w:rPr>
                <w:rFonts w:ascii="Calibri" w:eastAsia="Times New Roman" w:hAnsi="Calibri" w:cs="Times New Roman"/>
                <w:b/>
                <w:bCs/>
                <w:color w:val="000000"/>
              </w:rPr>
              <w:t>Lot No</w:t>
            </w:r>
          </w:p>
        </w:tc>
        <w:tc>
          <w:tcPr>
            <w:tcW w:w="1864" w:type="dxa"/>
            <w:tcBorders>
              <w:top w:val="single" w:sz="8" w:space="0" w:color="auto"/>
              <w:left w:val="nil"/>
              <w:bottom w:val="single" w:sz="12" w:space="0" w:color="auto"/>
              <w:right w:val="single" w:sz="8" w:space="0" w:color="auto"/>
            </w:tcBorders>
            <w:shd w:val="clear" w:color="auto" w:fill="auto"/>
            <w:vAlign w:val="center"/>
            <w:hideMark/>
          </w:tcPr>
          <w:p w:rsidR="00475F1A" w:rsidRPr="00842F55" w:rsidRDefault="00475F1A" w:rsidP="00020BD8">
            <w:pPr>
              <w:spacing w:after="0" w:line="240" w:lineRule="auto"/>
              <w:jc w:val="center"/>
              <w:rPr>
                <w:rFonts w:ascii="Calibri" w:eastAsia="Times New Roman" w:hAnsi="Calibri" w:cs="Times New Roman"/>
                <w:b/>
                <w:bCs/>
                <w:color w:val="000000"/>
                <w:lang w:val="fr-FR"/>
              </w:rPr>
            </w:pPr>
            <w:r w:rsidRPr="00842F55">
              <w:rPr>
                <w:rFonts w:ascii="Calibri" w:eastAsia="Times New Roman" w:hAnsi="Calibri" w:cs="Times New Roman"/>
                <w:b/>
                <w:bCs/>
                <w:color w:val="000000"/>
              </w:rPr>
              <w:t xml:space="preserve">Description </w:t>
            </w:r>
          </w:p>
        </w:tc>
        <w:tc>
          <w:tcPr>
            <w:tcW w:w="2101" w:type="dxa"/>
            <w:gridSpan w:val="2"/>
            <w:tcBorders>
              <w:top w:val="single" w:sz="8" w:space="0" w:color="auto"/>
              <w:left w:val="nil"/>
              <w:bottom w:val="single" w:sz="12" w:space="0" w:color="auto"/>
              <w:right w:val="single" w:sz="8" w:space="0" w:color="auto"/>
            </w:tcBorders>
            <w:shd w:val="clear" w:color="auto" w:fill="auto"/>
            <w:vAlign w:val="center"/>
            <w:hideMark/>
          </w:tcPr>
          <w:p w:rsidR="00475F1A" w:rsidRPr="00842F55" w:rsidRDefault="00475F1A" w:rsidP="00020BD8">
            <w:pPr>
              <w:spacing w:after="0" w:line="240" w:lineRule="auto"/>
              <w:jc w:val="center"/>
              <w:rPr>
                <w:rFonts w:ascii="Calibri" w:eastAsia="Times New Roman" w:hAnsi="Calibri" w:cs="Times New Roman"/>
                <w:b/>
                <w:bCs/>
                <w:color w:val="000000"/>
                <w:lang w:val="fr-FR"/>
              </w:rPr>
            </w:pPr>
            <w:r>
              <w:rPr>
                <w:rFonts w:ascii="Calibri" w:eastAsia="Times New Roman" w:hAnsi="Calibri" w:cs="Times New Roman"/>
                <w:b/>
                <w:bCs/>
                <w:color w:val="000000"/>
              </w:rPr>
              <w:t xml:space="preserve">Lieu de livraison </w:t>
            </w:r>
          </w:p>
        </w:tc>
        <w:tc>
          <w:tcPr>
            <w:tcW w:w="1324" w:type="dxa"/>
            <w:tcBorders>
              <w:top w:val="single" w:sz="8" w:space="0" w:color="auto"/>
              <w:left w:val="single" w:sz="8" w:space="0" w:color="auto"/>
              <w:bottom w:val="single" w:sz="12" w:space="0" w:color="auto"/>
              <w:right w:val="single" w:sz="8" w:space="0" w:color="auto"/>
            </w:tcBorders>
          </w:tcPr>
          <w:p w:rsidR="00475F1A" w:rsidRPr="00842F55" w:rsidRDefault="00475F1A" w:rsidP="00020BD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Quantité demandée</w:t>
            </w:r>
          </w:p>
        </w:tc>
        <w:tc>
          <w:tcPr>
            <w:tcW w:w="1508"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475F1A" w:rsidRPr="00842F55" w:rsidRDefault="00475F1A" w:rsidP="00020BD8">
            <w:pPr>
              <w:spacing w:after="0" w:line="240" w:lineRule="auto"/>
              <w:jc w:val="center"/>
              <w:rPr>
                <w:rFonts w:ascii="Calibri" w:eastAsia="Times New Roman" w:hAnsi="Calibri" w:cs="Times New Roman"/>
                <w:b/>
                <w:bCs/>
                <w:color w:val="000000"/>
                <w:lang w:val="fr-FR"/>
              </w:rPr>
            </w:pPr>
            <w:r w:rsidRPr="00842F55">
              <w:rPr>
                <w:rFonts w:ascii="Calibri" w:eastAsia="Times New Roman" w:hAnsi="Calibri" w:cs="Times New Roman"/>
                <w:b/>
                <w:bCs/>
                <w:color w:val="000000"/>
              </w:rPr>
              <w:t>Quantité</w:t>
            </w:r>
            <w:r>
              <w:rPr>
                <w:rFonts w:ascii="Calibri" w:eastAsia="Times New Roman" w:hAnsi="Calibri" w:cs="Times New Roman"/>
                <w:b/>
                <w:bCs/>
                <w:color w:val="000000"/>
              </w:rPr>
              <w:t xml:space="preserve"> proposée</w:t>
            </w:r>
          </w:p>
        </w:tc>
        <w:tc>
          <w:tcPr>
            <w:tcW w:w="872" w:type="dxa"/>
            <w:tcBorders>
              <w:top w:val="single" w:sz="8" w:space="0" w:color="auto"/>
              <w:left w:val="nil"/>
              <w:bottom w:val="single" w:sz="12" w:space="0" w:color="auto"/>
              <w:right w:val="single" w:sz="4" w:space="0" w:color="auto"/>
            </w:tcBorders>
          </w:tcPr>
          <w:p w:rsidR="00475F1A" w:rsidRPr="00842F55" w:rsidRDefault="00475F1A" w:rsidP="00020BD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Unité</w:t>
            </w:r>
          </w:p>
        </w:tc>
        <w:tc>
          <w:tcPr>
            <w:tcW w:w="2526" w:type="dxa"/>
            <w:tcBorders>
              <w:top w:val="single" w:sz="8" w:space="0" w:color="auto"/>
              <w:left w:val="single" w:sz="4" w:space="0" w:color="auto"/>
              <w:bottom w:val="single" w:sz="12" w:space="0" w:color="auto"/>
              <w:right w:val="single" w:sz="8" w:space="0" w:color="auto"/>
            </w:tcBorders>
            <w:shd w:val="clear" w:color="auto" w:fill="auto"/>
            <w:vAlign w:val="center"/>
            <w:hideMark/>
          </w:tcPr>
          <w:p w:rsidR="00475F1A" w:rsidRPr="00842F55" w:rsidRDefault="00475F1A" w:rsidP="00020BD8">
            <w:pPr>
              <w:spacing w:after="0" w:line="240" w:lineRule="auto"/>
              <w:jc w:val="center"/>
              <w:rPr>
                <w:rFonts w:ascii="Calibri" w:eastAsia="Times New Roman" w:hAnsi="Calibri" w:cs="Times New Roman"/>
                <w:b/>
                <w:bCs/>
                <w:color w:val="000000"/>
                <w:lang w:val="fr-FR"/>
              </w:rPr>
            </w:pPr>
            <w:r w:rsidRPr="00842F55">
              <w:rPr>
                <w:rFonts w:ascii="Calibri" w:eastAsia="Times New Roman" w:hAnsi="Calibri" w:cs="Times New Roman"/>
                <w:b/>
                <w:bCs/>
                <w:color w:val="000000"/>
              </w:rPr>
              <w:t>Prix unitaire</w:t>
            </w:r>
          </w:p>
        </w:tc>
        <w:tc>
          <w:tcPr>
            <w:tcW w:w="2058" w:type="dxa"/>
            <w:tcBorders>
              <w:top w:val="single" w:sz="8" w:space="0" w:color="auto"/>
              <w:left w:val="nil"/>
              <w:bottom w:val="single" w:sz="12" w:space="0" w:color="auto"/>
              <w:right w:val="single" w:sz="8" w:space="0" w:color="auto"/>
            </w:tcBorders>
            <w:shd w:val="clear" w:color="auto" w:fill="auto"/>
            <w:vAlign w:val="center"/>
            <w:hideMark/>
          </w:tcPr>
          <w:p w:rsidR="00475F1A" w:rsidRPr="00842F55" w:rsidRDefault="00475F1A" w:rsidP="00020BD8">
            <w:pPr>
              <w:spacing w:after="0" w:line="240" w:lineRule="auto"/>
              <w:jc w:val="center"/>
              <w:rPr>
                <w:rFonts w:ascii="Calibri" w:eastAsia="Times New Roman" w:hAnsi="Calibri" w:cs="Times New Roman"/>
                <w:b/>
                <w:bCs/>
                <w:color w:val="000000"/>
                <w:lang w:val="fr-FR"/>
              </w:rPr>
            </w:pPr>
            <w:r w:rsidRPr="00842F55">
              <w:rPr>
                <w:rFonts w:ascii="Calibri" w:eastAsia="Times New Roman" w:hAnsi="Calibri" w:cs="Times New Roman"/>
                <w:b/>
                <w:bCs/>
                <w:color w:val="000000"/>
              </w:rPr>
              <w:t>Prix total en Gourdes</w:t>
            </w:r>
          </w:p>
        </w:tc>
      </w:tr>
      <w:tr w:rsidR="00051E03" w:rsidRPr="00842F55" w:rsidTr="006A51A9">
        <w:trPr>
          <w:trHeight w:val="294"/>
        </w:trPr>
        <w:tc>
          <w:tcPr>
            <w:tcW w:w="830" w:type="dxa"/>
            <w:tcBorders>
              <w:top w:val="single" w:sz="12" w:space="0" w:color="auto"/>
              <w:left w:val="single" w:sz="12" w:space="0" w:color="auto"/>
              <w:right w:val="single" w:sz="6" w:space="0" w:color="auto"/>
            </w:tcBorders>
            <w:shd w:val="clear" w:color="auto" w:fill="auto"/>
            <w:vAlign w:val="center"/>
            <w:hideMark/>
          </w:tcPr>
          <w:p w:rsidR="00051E03" w:rsidRPr="00842F55" w:rsidRDefault="00051E03" w:rsidP="00020BD8">
            <w:pPr>
              <w:spacing w:after="0" w:line="240" w:lineRule="auto"/>
              <w:jc w:val="center"/>
              <w:rPr>
                <w:rFonts w:ascii="Calibri" w:eastAsia="Times New Roman" w:hAnsi="Calibri" w:cs="Times New Roman"/>
                <w:bCs/>
                <w:color w:val="000000"/>
                <w:lang w:val="fr-FR"/>
              </w:rPr>
            </w:pPr>
            <w:r w:rsidRPr="00842F55">
              <w:rPr>
                <w:rFonts w:ascii="Calibri" w:eastAsia="Times New Roman" w:hAnsi="Calibri" w:cs="Times New Roman"/>
                <w:bCs/>
                <w:color w:val="000000"/>
                <w:lang w:val="fr-FR"/>
              </w:rPr>
              <w:t>1</w:t>
            </w:r>
          </w:p>
        </w:tc>
        <w:tc>
          <w:tcPr>
            <w:tcW w:w="1864" w:type="dxa"/>
            <w:tcBorders>
              <w:top w:val="single" w:sz="12" w:space="0" w:color="auto"/>
              <w:left w:val="single" w:sz="6" w:space="0" w:color="auto"/>
              <w:right w:val="single" w:sz="6" w:space="0" w:color="auto"/>
            </w:tcBorders>
            <w:shd w:val="clear" w:color="auto" w:fill="auto"/>
            <w:vAlign w:val="center"/>
          </w:tcPr>
          <w:p w:rsidR="00051E03" w:rsidRPr="00842F55" w:rsidRDefault="00654848" w:rsidP="00020BD8">
            <w:pPr>
              <w:spacing w:after="0" w:line="240" w:lineRule="auto"/>
              <w:rPr>
                <w:rFonts w:ascii="Calibri" w:eastAsia="Times New Roman" w:hAnsi="Calibri" w:cs="Times New Roman"/>
                <w:bCs/>
                <w:i/>
                <w:iCs/>
                <w:color w:val="000000"/>
                <w:sz w:val="18"/>
                <w:szCs w:val="18"/>
                <w:lang w:val="fr-FR"/>
              </w:rPr>
            </w:pPr>
            <w:r>
              <w:rPr>
                <w:rFonts w:ascii="Calibri" w:eastAsia="Times New Roman" w:hAnsi="Calibri" w:cs="Times New Roman"/>
                <w:bCs/>
                <w:i/>
                <w:iCs/>
                <w:color w:val="000000"/>
                <w:sz w:val="18"/>
                <w:szCs w:val="18"/>
                <w:lang w:val="fr-FR"/>
              </w:rPr>
              <w:t>Drageon de banane</w:t>
            </w:r>
          </w:p>
        </w:tc>
        <w:tc>
          <w:tcPr>
            <w:tcW w:w="2101" w:type="dxa"/>
            <w:gridSpan w:val="2"/>
            <w:tcBorders>
              <w:top w:val="single" w:sz="12" w:space="0" w:color="auto"/>
              <w:left w:val="single" w:sz="6" w:space="0" w:color="auto"/>
              <w:right w:val="single" w:sz="6" w:space="0" w:color="auto"/>
            </w:tcBorders>
            <w:shd w:val="clear" w:color="auto" w:fill="auto"/>
            <w:vAlign w:val="bottom"/>
          </w:tcPr>
          <w:p w:rsidR="00051E03" w:rsidRDefault="00654848">
            <w:pPr>
              <w:rPr>
                <w:rFonts w:ascii="Calibri" w:hAnsi="Calibri"/>
                <w:color w:val="000000"/>
              </w:rPr>
            </w:pPr>
            <w:r>
              <w:rPr>
                <w:rFonts w:ascii="Calibri" w:hAnsi="Calibri"/>
                <w:color w:val="000000"/>
              </w:rPr>
              <w:t>Quartier Morin</w:t>
            </w:r>
          </w:p>
        </w:tc>
        <w:tc>
          <w:tcPr>
            <w:tcW w:w="1324" w:type="dxa"/>
            <w:tcBorders>
              <w:top w:val="single" w:sz="12" w:space="0" w:color="auto"/>
              <w:left w:val="single" w:sz="6" w:space="0" w:color="auto"/>
              <w:right w:val="single" w:sz="6" w:space="0" w:color="auto"/>
            </w:tcBorders>
            <w:vAlign w:val="bottom"/>
          </w:tcPr>
          <w:p w:rsidR="00051E03" w:rsidRDefault="00654848">
            <w:pPr>
              <w:jc w:val="right"/>
              <w:rPr>
                <w:rFonts w:ascii="Calibri" w:hAnsi="Calibri"/>
                <w:color w:val="000000"/>
              </w:rPr>
            </w:pPr>
            <w:r>
              <w:rPr>
                <w:rFonts w:ascii="Calibri" w:hAnsi="Calibri"/>
                <w:color w:val="000000"/>
              </w:rPr>
              <w:t>15,500</w:t>
            </w:r>
          </w:p>
        </w:tc>
        <w:tc>
          <w:tcPr>
            <w:tcW w:w="1508" w:type="dxa"/>
            <w:tcBorders>
              <w:top w:val="single" w:sz="12" w:space="0" w:color="auto"/>
              <w:left w:val="single" w:sz="6" w:space="0" w:color="auto"/>
              <w:right w:val="single" w:sz="6" w:space="0" w:color="auto"/>
            </w:tcBorders>
            <w:shd w:val="clear" w:color="auto" w:fill="auto"/>
            <w:vAlign w:val="center"/>
          </w:tcPr>
          <w:p w:rsidR="00051E03" w:rsidRPr="00842F55" w:rsidRDefault="00051E03" w:rsidP="00020BD8">
            <w:pPr>
              <w:spacing w:after="0" w:line="240" w:lineRule="auto"/>
              <w:rPr>
                <w:rFonts w:ascii="Calibri" w:eastAsia="Times New Roman" w:hAnsi="Calibri" w:cs="Times New Roman"/>
                <w:color w:val="000000"/>
                <w:lang w:val="fr-FR"/>
              </w:rPr>
            </w:pPr>
          </w:p>
        </w:tc>
        <w:tc>
          <w:tcPr>
            <w:tcW w:w="872" w:type="dxa"/>
            <w:tcBorders>
              <w:top w:val="single" w:sz="12" w:space="0" w:color="auto"/>
              <w:left w:val="single" w:sz="6" w:space="0" w:color="auto"/>
              <w:right w:val="single" w:sz="6" w:space="0" w:color="auto"/>
            </w:tcBorders>
            <w:vAlign w:val="center"/>
          </w:tcPr>
          <w:p w:rsidR="00051E03" w:rsidRPr="006A420C" w:rsidRDefault="00051E03" w:rsidP="00020BD8">
            <w:pPr>
              <w:spacing w:after="0" w:line="240" w:lineRule="auto"/>
              <w:jc w:val="center"/>
              <w:rPr>
                <w:rFonts w:ascii="Calibri" w:eastAsia="Times New Roman" w:hAnsi="Calibri" w:cs="Times New Roman"/>
                <w:color w:val="000000"/>
                <w:sz w:val="18"/>
                <w:szCs w:val="18"/>
                <w:lang w:val="fr-FR"/>
              </w:rPr>
            </w:pPr>
          </w:p>
        </w:tc>
        <w:tc>
          <w:tcPr>
            <w:tcW w:w="2526" w:type="dxa"/>
            <w:tcBorders>
              <w:top w:val="single" w:sz="12" w:space="0" w:color="auto"/>
              <w:left w:val="single" w:sz="6" w:space="0" w:color="auto"/>
              <w:right w:val="single" w:sz="6" w:space="0" w:color="auto"/>
            </w:tcBorders>
            <w:shd w:val="clear" w:color="auto" w:fill="auto"/>
            <w:vAlign w:val="center"/>
            <w:hideMark/>
          </w:tcPr>
          <w:p w:rsidR="00051E03" w:rsidRPr="00842F55" w:rsidRDefault="00051E03" w:rsidP="00020BD8">
            <w:pPr>
              <w:spacing w:after="0" w:line="240" w:lineRule="auto"/>
              <w:rPr>
                <w:rFonts w:ascii="Calibri" w:eastAsia="Times New Roman" w:hAnsi="Calibri" w:cs="Times New Roman"/>
                <w:b/>
                <w:bCs/>
                <w:color w:val="000000"/>
                <w:lang w:val="fr-FR"/>
              </w:rPr>
            </w:pPr>
            <w:r w:rsidRPr="00842F55">
              <w:rPr>
                <w:rFonts w:ascii="Calibri" w:eastAsia="Times New Roman" w:hAnsi="Calibri" w:cs="Times New Roman"/>
                <w:b/>
                <w:bCs/>
                <w:color w:val="000000"/>
              </w:rPr>
              <w:t> </w:t>
            </w:r>
          </w:p>
        </w:tc>
        <w:tc>
          <w:tcPr>
            <w:tcW w:w="2058" w:type="dxa"/>
            <w:tcBorders>
              <w:top w:val="single" w:sz="12" w:space="0" w:color="auto"/>
              <w:left w:val="single" w:sz="6" w:space="0" w:color="auto"/>
              <w:right w:val="single" w:sz="12" w:space="0" w:color="auto"/>
            </w:tcBorders>
            <w:shd w:val="clear" w:color="auto" w:fill="auto"/>
            <w:vAlign w:val="center"/>
            <w:hideMark/>
          </w:tcPr>
          <w:p w:rsidR="00051E03" w:rsidRPr="00842F55" w:rsidRDefault="00051E03" w:rsidP="00020BD8">
            <w:pPr>
              <w:spacing w:after="0" w:line="240" w:lineRule="auto"/>
              <w:rPr>
                <w:rFonts w:ascii="Calibri" w:eastAsia="Times New Roman" w:hAnsi="Calibri" w:cs="Times New Roman"/>
                <w:b/>
                <w:bCs/>
                <w:color w:val="000000"/>
                <w:lang w:val="fr-FR"/>
              </w:rPr>
            </w:pPr>
            <w:r w:rsidRPr="00842F55">
              <w:rPr>
                <w:rFonts w:ascii="Calibri" w:eastAsia="Times New Roman" w:hAnsi="Calibri" w:cs="Times New Roman"/>
                <w:b/>
                <w:bCs/>
                <w:color w:val="000000"/>
                <w:lang w:val="fr-FR"/>
              </w:rPr>
              <w:t> </w:t>
            </w:r>
          </w:p>
        </w:tc>
      </w:tr>
      <w:tr w:rsidR="00654848" w:rsidRPr="00842F55" w:rsidTr="00654848">
        <w:trPr>
          <w:trHeight w:val="294"/>
        </w:trPr>
        <w:tc>
          <w:tcPr>
            <w:tcW w:w="830" w:type="dxa"/>
            <w:tcBorders>
              <w:top w:val="single" w:sz="12" w:space="0" w:color="auto"/>
              <w:left w:val="single" w:sz="12" w:space="0" w:color="auto"/>
              <w:right w:val="single" w:sz="6" w:space="0" w:color="auto"/>
            </w:tcBorders>
            <w:shd w:val="clear" w:color="auto" w:fill="auto"/>
            <w:vAlign w:val="center"/>
          </w:tcPr>
          <w:p w:rsidR="00654848" w:rsidRPr="00842F55" w:rsidRDefault="00654848" w:rsidP="00020BD8">
            <w:pPr>
              <w:spacing w:after="0" w:line="240" w:lineRule="auto"/>
              <w:jc w:val="center"/>
              <w:rPr>
                <w:rFonts w:ascii="Calibri" w:eastAsia="Times New Roman" w:hAnsi="Calibri" w:cs="Times New Roman"/>
                <w:bCs/>
                <w:color w:val="000000"/>
                <w:lang w:val="fr-FR"/>
              </w:rPr>
            </w:pPr>
            <w:r>
              <w:rPr>
                <w:rFonts w:ascii="Calibri" w:eastAsia="Times New Roman" w:hAnsi="Calibri" w:cs="Times New Roman"/>
                <w:bCs/>
                <w:color w:val="000000"/>
                <w:lang w:val="fr-FR"/>
              </w:rPr>
              <w:t>2</w:t>
            </w:r>
          </w:p>
        </w:tc>
        <w:tc>
          <w:tcPr>
            <w:tcW w:w="1864" w:type="dxa"/>
            <w:tcBorders>
              <w:top w:val="single" w:sz="12" w:space="0" w:color="auto"/>
              <w:left w:val="single" w:sz="6" w:space="0" w:color="auto"/>
              <w:right w:val="single" w:sz="6" w:space="0" w:color="auto"/>
            </w:tcBorders>
            <w:shd w:val="clear" w:color="auto" w:fill="auto"/>
            <w:vAlign w:val="center"/>
          </w:tcPr>
          <w:p w:rsidR="00654848" w:rsidRDefault="00654848" w:rsidP="00654848">
            <w:r w:rsidRPr="006B1C90">
              <w:rPr>
                <w:rFonts w:ascii="Calibri" w:eastAsia="Times New Roman" w:hAnsi="Calibri" w:cs="Times New Roman"/>
                <w:bCs/>
                <w:i/>
                <w:iCs/>
                <w:color w:val="000000"/>
                <w:sz w:val="18"/>
                <w:szCs w:val="18"/>
                <w:lang w:val="fr-FR"/>
              </w:rPr>
              <w:t>Drageon de banane</w:t>
            </w:r>
          </w:p>
        </w:tc>
        <w:tc>
          <w:tcPr>
            <w:tcW w:w="2101" w:type="dxa"/>
            <w:gridSpan w:val="2"/>
            <w:tcBorders>
              <w:top w:val="single" w:sz="12" w:space="0" w:color="auto"/>
              <w:left w:val="single" w:sz="6" w:space="0" w:color="auto"/>
              <w:right w:val="single" w:sz="6" w:space="0" w:color="auto"/>
            </w:tcBorders>
            <w:shd w:val="clear" w:color="auto" w:fill="auto"/>
            <w:vAlign w:val="bottom"/>
          </w:tcPr>
          <w:p w:rsidR="00654848" w:rsidRDefault="00654848">
            <w:pPr>
              <w:rPr>
                <w:rFonts w:ascii="Calibri" w:hAnsi="Calibri"/>
                <w:color w:val="000000"/>
              </w:rPr>
            </w:pPr>
            <w:r>
              <w:rPr>
                <w:rFonts w:ascii="Calibri" w:hAnsi="Calibri"/>
                <w:color w:val="000000"/>
              </w:rPr>
              <w:t>Bord de Mer de Limonade</w:t>
            </w:r>
          </w:p>
        </w:tc>
        <w:tc>
          <w:tcPr>
            <w:tcW w:w="1324" w:type="dxa"/>
            <w:tcBorders>
              <w:top w:val="single" w:sz="12" w:space="0" w:color="auto"/>
              <w:left w:val="single" w:sz="6" w:space="0" w:color="auto"/>
              <w:right w:val="single" w:sz="6" w:space="0" w:color="auto"/>
            </w:tcBorders>
            <w:vAlign w:val="bottom"/>
          </w:tcPr>
          <w:p w:rsidR="00654848" w:rsidRDefault="00654848">
            <w:pPr>
              <w:jc w:val="right"/>
              <w:rPr>
                <w:rFonts w:ascii="Calibri" w:hAnsi="Calibri"/>
                <w:color w:val="000000"/>
              </w:rPr>
            </w:pPr>
            <w:r>
              <w:rPr>
                <w:rFonts w:ascii="Calibri" w:hAnsi="Calibri"/>
                <w:color w:val="000000"/>
              </w:rPr>
              <w:t>76,300</w:t>
            </w:r>
          </w:p>
        </w:tc>
        <w:tc>
          <w:tcPr>
            <w:tcW w:w="1508" w:type="dxa"/>
            <w:tcBorders>
              <w:top w:val="single" w:sz="12" w:space="0" w:color="auto"/>
              <w:left w:val="single" w:sz="6" w:space="0" w:color="auto"/>
              <w:right w:val="single" w:sz="6" w:space="0" w:color="auto"/>
            </w:tcBorders>
            <w:shd w:val="clear" w:color="auto" w:fill="auto"/>
            <w:vAlign w:val="center"/>
          </w:tcPr>
          <w:p w:rsidR="00654848" w:rsidRPr="00842F55" w:rsidRDefault="00654848" w:rsidP="00020BD8">
            <w:pPr>
              <w:spacing w:after="0" w:line="240" w:lineRule="auto"/>
              <w:rPr>
                <w:rFonts w:ascii="Calibri" w:eastAsia="Times New Roman" w:hAnsi="Calibri" w:cs="Times New Roman"/>
                <w:color w:val="000000"/>
                <w:lang w:val="fr-FR"/>
              </w:rPr>
            </w:pPr>
          </w:p>
        </w:tc>
        <w:tc>
          <w:tcPr>
            <w:tcW w:w="872" w:type="dxa"/>
            <w:tcBorders>
              <w:top w:val="single" w:sz="12" w:space="0" w:color="auto"/>
              <w:left w:val="single" w:sz="6" w:space="0" w:color="auto"/>
              <w:right w:val="single" w:sz="6" w:space="0" w:color="auto"/>
            </w:tcBorders>
            <w:vAlign w:val="center"/>
          </w:tcPr>
          <w:p w:rsidR="00654848" w:rsidRPr="006A420C" w:rsidRDefault="00654848" w:rsidP="00020BD8">
            <w:pPr>
              <w:spacing w:after="0" w:line="240" w:lineRule="auto"/>
              <w:jc w:val="center"/>
              <w:rPr>
                <w:rFonts w:ascii="Calibri" w:eastAsia="Times New Roman" w:hAnsi="Calibri" w:cs="Times New Roman"/>
                <w:color w:val="000000"/>
                <w:sz w:val="18"/>
                <w:szCs w:val="18"/>
                <w:lang w:val="fr-FR"/>
              </w:rPr>
            </w:pPr>
          </w:p>
        </w:tc>
        <w:tc>
          <w:tcPr>
            <w:tcW w:w="2526" w:type="dxa"/>
            <w:tcBorders>
              <w:top w:val="single" w:sz="12" w:space="0" w:color="auto"/>
              <w:left w:val="single" w:sz="6" w:space="0" w:color="auto"/>
              <w:right w:val="single" w:sz="6" w:space="0" w:color="auto"/>
            </w:tcBorders>
            <w:shd w:val="clear" w:color="auto" w:fill="auto"/>
            <w:vAlign w:val="center"/>
          </w:tcPr>
          <w:p w:rsidR="00654848" w:rsidRPr="00842F55" w:rsidRDefault="00654848" w:rsidP="00020BD8">
            <w:pPr>
              <w:spacing w:after="0" w:line="240" w:lineRule="auto"/>
              <w:rPr>
                <w:rFonts w:ascii="Calibri" w:eastAsia="Times New Roman" w:hAnsi="Calibri" w:cs="Times New Roman"/>
                <w:b/>
                <w:bCs/>
                <w:color w:val="000000"/>
              </w:rPr>
            </w:pPr>
          </w:p>
        </w:tc>
        <w:tc>
          <w:tcPr>
            <w:tcW w:w="2058" w:type="dxa"/>
            <w:tcBorders>
              <w:top w:val="single" w:sz="12" w:space="0" w:color="auto"/>
              <w:left w:val="single" w:sz="6" w:space="0" w:color="auto"/>
              <w:right w:val="single" w:sz="12" w:space="0" w:color="auto"/>
            </w:tcBorders>
            <w:shd w:val="clear" w:color="auto" w:fill="auto"/>
            <w:vAlign w:val="center"/>
          </w:tcPr>
          <w:p w:rsidR="00654848" w:rsidRPr="00842F55" w:rsidRDefault="00654848" w:rsidP="00020BD8">
            <w:pPr>
              <w:spacing w:after="0" w:line="240" w:lineRule="auto"/>
              <w:rPr>
                <w:rFonts w:ascii="Calibri" w:eastAsia="Times New Roman" w:hAnsi="Calibri" w:cs="Times New Roman"/>
                <w:b/>
                <w:bCs/>
                <w:color w:val="000000"/>
                <w:lang w:val="fr-FR"/>
              </w:rPr>
            </w:pPr>
          </w:p>
        </w:tc>
      </w:tr>
      <w:tr w:rsidR="00654848" w:rsidRPr="00842F55" w:rsidTr="00654848">
        <w:trPr>
          <w:trHeight w:val="294"/>
        </w:trPr>
        <w:tc>
          <w:tcPr>
            <w:tcW w:w="830" w:type="dxa"/>
            <w:tcBorders>
              <w:top w:val="single" w:sz="12" w:space="0" w:color="auto"/>
              <w:left w:val="single" w:sz="12" w:space="0" w:color="auto"/>
              <w:right w:val="single" w:sz="6" w:space="0" w:color="auto"/>
            </w:tcBorders>
            <w:shd w:val="clear" w:color="auto" w:fill="auto"/>
            <w:vAlign w:val="center"/>
          </w:tcPr>
          <w:p w:rsidR="00654848" w:rsidRPr="00842F55" w:rsidRDefault="00654848" w:rsidP="00020BD8">
            <w:pPr>
              <w:spacing w:after="0" w:line="240" w:lineRule="auto"/>
              <w:jc w:val="center"/>
              <w:rPr>
                <w:rFonts w:ascii="Calibri" w:eastAsia="Times New Roman" w:hAnsi="Calibri" w:cs="Times New Roman"/>
                <w:bCs/>
                <w:color w:val="000000"/>
                <w:lang w:val="fr-FR"/>
              </w:rPr>
            </w:pPr>
            <w:r>
              <w:rPr>
                <w:rFonts w:ascii="Calibri" w:eastAsia="Times New Roman" w:hAnsi="Calibri" w:cs="Times New Roman"/>
                <w:bCs/>
                <w:color w:val="000000"/>
                <w:lang w:val="fr-FR"/>
              </w:rPr>
              <w:t>3</w:t>
            </w:r>
          </w:p>
        </w:tc>
        <w:tc>
          <w:tcPr>
            <w:tcW w:w="1864" w:type="dxa"/>
            <w:tcBorders>
              <w:top w:val="single" w:sz="12" w:space="0" w:color="auto"/>
              <w:left w:val="single" w:sz="6" w:space="0" w:color="auto"/>
              <w:right w:val="single" w:sz="6" w:space="0" w:color="auto"/>
            </w:tcBorders>
            <w:shd w:val="clear" w:color="auto" w:fill="auto"/>
            <w:vAlign w:val="center"/>
          </w:tcPr>
          <w:p w:rsidR="00654848" w:rsidRDefault="00654848" w:rsidP="00654848">
            <w:r w:rsidRPr="006B1C90">
              <w:rPr>
                <w:rFonts w:ascii="Calibri" w:eastAsia="Times New Roman" w:hAnsi="Calibri" w:cs="Times New Roman"/>
                <w:bCs/>
                <w:i/>
                <w:iCs/>
                <w:color w:val="000000"/>
                <w:sz w:val="18"/>
                <w:szCs w:val="18"/>
                <w:lang w:val="fr-FR"/>
              </w:rPr>
              <w:t>Drageon de banane</w:t>
            </w:r>
          </w:p>
        </w:tc>
        <w:tc>
          <w:tcPr>
            <w:tcW w:w="2101" w:type="dxa"/>
            <w:gridSpan w:val="2"/>
            <w:tcBorders>
              <w:top w:val="single" w:sz="12" w:space="0" w:color="auto"/>
              <w:left w:val="single" w:sz="6" w:space="0" w:color="auto"/>
              <w:right w:val="single" w:sz="6" w:space="0" w:color="auto"/>
            </w:tcBorders>
            <w:shd w:val="clear" w:color="auto" w:fill="auto"/>
            <w:vAlign w:val="bottom"/>
          </w:tcPr>
          <w:p w:rsidR="00654848" w:rsidRDefault="00654848">
            <w:pPr>
              <w:rPr>
                <w:rFonts w:ascii="Calibri" w:hAnsi="Calibri"/>
                <w:color w:val="000000"/>
              </w:rPr>
            </w:pPr>
            <w:r>
              <w:rPr>
                <w:rFonts w:ascii="Calibri" w:hAnsi="Calibri"/>
                <w:color w:val="000000"/>
              </w:rPr>
              <w:t>Plaine du Nord</w:t>
            </w:r>
          </w:p>
        </w:tc>
        <w:tc>
          <w:tcPr>
            <w:tcW w:w="1324" w:type="dxa"/>
            <w:tcBorders>
              <w:top w:val="single" w:sz="12" w:space="0" w:color="auto"/>
              <w:left w:val="single" w:sz="6" w:space="0" w:color="auto"/>
              <w:right w:val="single" w:sz="6" w:space="0" w:color="auto"/>
            </w:tcBorders>
            <w:vAlign w:val="bottom"/>
          </w:tcPr>
          <w:p w:rsidR="00654848" w:rsidRDefault="00654848">
            <w:pPr>
              <w:jc w:val="right"/>
              <w:rPr>
                <w:rFonts w:ascii="Calibri" w:hAnsi="Calibri"/>
                <w:color w:val="000000"/>
              </w:rPr>
            </w:pPr>
            <w:r>
              <w:rPr>
                <w:rFonts w:ascii="Calibri" w:hAnsi="Calibri"/>
                <w:color w:val="000000"/>
              </w:rPr>
              <w:t>86,500</w:t>
            </w:r>
          </w:p>
        </w:tc>
        <w:tc>
          <w:tcPr>
            <w:tcW w:w="1508" w:type="dxa"/>
            <w:tcBorders>
              <w:top w:val="single" w:sz="12" w:space="0" w:color="auto"/>
              <w:left w:val="single" w:sz="6" w:space="0" w:color="auto"/>
              <w:right w:val="single" w:sz="6" w:space="0" w:color="auto"/>
            </w:tcBorders>
            <w:shd w:val="clear" w:color="auto" w:fill="auto"/>
            <w:vAlign w:val="center"/>
          </w:tcPr>
          <w:p w:rsidR="00654848" w:rsidRPr="00842F55" w:rsidRDefault="00654848" w:rsidP="00020BD8">
            <w:pPr>
              <w:spacing w:after="0" w:line="240" w:lineRule="auto"/>
              <w:rPr>
                <w:rFonts w:ascii="Calibri" w:eastAsia="Times New Roman" w:hAnsi="Calibri" w:cs="Times New Roman"/>
                <w:color w:val="000000"/>
                <w:lang w:val="fr-FR"/>
              </w:rPr>
            </w:pPr>
          </w:p>
        </w:tc>
        <w:tc>
          <w:tcPr>
            <w:tcW w:w="872" w:type="dxa"/>
            <w:tcBorders>
              <w:top w:val="single" w:sz="12" w:space="0" w:color="auto"/>
              <w:left w:val="single" w:sz="6" w:space="0" w:color="auto"/>
              <w:right w:val="single" w:sz="6" w:space="0" w:color="auto"/>
            </w:tcBorders>
            <w:vAlign w:val="center"/>
          </w:tcPr>
          <w:p w:rsidR="00654848" w:rsidRPr="006A420C" w:rsidRDefault="00654848" w:rsidP="00020BD8">
            <w:pPr>
              <w:spacing w:after="0" w:line="240" w:lineRule="auto"/>
              <w:jc w:val="center"/>
              <w:rPr>
                <w:rFonts w:ascii="Calibri" w:eastAsia="Times New Roman" w:hAnsi="Calibri" w:cs="Times New Roman"/>
                <w:color w:val="000000"/>
                <w:sz w:val="18"/>
                <w:szCs w:val="18"/>
                <w:lang w:val="fr-FR"/>
              </w:rPr>
            </w:pPr>
          </w:p>
        </w:tc>
        <w:tc>
          <w:tcPr>
            <w:tcW w:w="2526" w:type="dxa"/>
            <w:tcBorders>
              <w:top w:val="single" w:sz="12" w:space="0" w:color="auto"/>
              <w:left w:val="single" w:sz="6" w:space="0" w:color="auto"/>
              <w:right w:val="single" w:sz="6" w:space="0" w:color="auto"/>
            </w:tcBorders>
            <w:shd w:val="clear" w:color="auto" w:fill="auto"/>
            <w:vAlign w:val="center"/>
          </w:tcPr>
          <w:p w:rsidR="00654848" w:rsidRPr="00842F55" w:rsidRDefault="00654848" w:rsidP="00020BD8">
            <w:pPr>
              <w:spacing w:after="0" w:line="240" w:lineRule="auto"/>
              <w:rPr>
                <w:rFonts w:ascii="Calibri" w:eastAsia="Times New Roman" w:hAnsi="Calibri" w:cs="Times New Roman"/>
                <w:b/>
                <w:bCs/>
                <w:color w:val="000000"/>
              </w:rPr>
            </w:pPr>
          </w:p>
        </w:tc>
        <w:tc>
          <w:tcPr>
            <w:tcW w:w="2058" w:type="dxa"/>
            <w:tcBorders>
              <w:top w:val="single" w:sz="12" w:space="0" w:color="auto"/>
              <w:left w:val="single" w:sz="6" w:space="0" w:color="auto"/>
              <w:right w:val="single" w:sz="12" w:space="0" w:color="auto"/>
            </w:tcBorders>
            <w:shd w:val="clear" w:color="auto" w:fill="auto"/>
            <w:vAlign w:val="center"/>
          </w:tcPr>
          <w:p w:rsidR="00654848" w:rsidRPr="00842F55" w:rsidRDefault="00654848" w:rsidP="00020BD8">
            <w:pPr>
              <w:spacing w:after="0" w:line="240" w:lineRule="auto"/>
              <w:rPr>
                <w:rFonts w:ascii="Calibri" w:eastAsia="Times New Roman" w:hAnsi="Calibri" w:cs="Times New Roman"/>
                <w:b/>
                <w:bCs/>
                <w:color w:val="000000"/>
                <w:lang w:val="fr-FR"/>
              </w:rPr>
            </w:pPr>
          </w:p>
        </w:tc>
      </w:tr>
      <w:tr w:rsidR="00654848" w:rsidRPr="00842F55" w:rsidTr="00654848">
        <w:trPr>
          <w:trHeight w:val="300"/>
        </w:trPr>
        <w:tc>
          <w:tcPr>
            <w:tcW w:w="830" w:type="dxa"/>
            <w:tcBorders>
              <w:top w:val="single" w:sz="6" w:space="0" w:color="auto"/>
              <w:left w:val="single" w:sz="12" w:space="0" w:color="auto"/>
              <w:bottom w:val="single" w:sz="6" w:space="0" w:color="auto"/>
              <w:right w:val="single" w:sz="6" w:space="0" w:color="auto"/>
            </w:tcBorders>
            <w:shd w:val="clear" w:color="auto" w:fill="auto"/>
            <w:vAlign w:val="center"/>
          </w:tcPr>
          <w:p w:rsidR="00654848" w:rsidRPr="00842F55" w:rsidRDefault="00654848" w:rsidP="00020BD8">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4</w:t>
            </w:r>
          </w:p>
        </w:tc>
        <w:tc>
          <w:tcPr>
            <w:tcW w:w="186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54848" w:rsidRDefault="00654848" w:rsidP="00654848">
            <w:r w:rsidRPr="006B1C90">
              <w:rPr>
                <w:rFonts w:ascii="Calibri" w:eastAsia="Times New Roman" w:hAnsi="Calibri" w:cs="Times New Roman"/>
                <w:bCs/>
                <w:i/>
                <w:iCs/>
                <w:color w:val="000000"/>
                <w:sz w:val="18"/>
                <w:szCs w:val="18"/>
                <w:lang w:val="fr-FR"/>
              </w:rPr>
              <w:t>Drageon de banane</w:t>
            </w:r>
          </w:p>
        </w:tc>
        <w:tc>
          <w:tcPr>
            <w:tcW w:w="2101"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654848" w:rsidRDefault="00654848">
            <w:pPr>
              <w:rPr>
                <w:rFonts w:ascii="Calibri" w:hAnsi="Calibri"/>
                <w:color w:val="000000"/>
              </w:rPr>
            </w:pPr>
            <w:r>
              <w:rPr>
                <w:rFonts w:ascii="Calibri" w:hAnsi="Calibri"/>
                <w:color w:val="000000"/>
              </w:rPr>
              <w:t>Bois de Lance</w:t>
            </w:r>
          </w:p>
        </w:tc>
        <w:tc>
          <w:tcPr>
            <w:tcW w:w="1324" w:type="dxa"/>
            <w:tcBorders>
              <w:top w:val="single" w:sz="6" w:space="0" w:color="auto"/>
              <w:left w:val="single" w:sz="6" w:space="0" w:color="auto"/>
              <w:bottom w:val="single" w:sz="6" w:space="0" w:color="auto"/>
              <w:right w:val="single" w:sz="6" w:space="0" w:color="auto"/>
            </w:tcBorders>
            <w:vAlign w:val="bottom"/>
          </w:tcPr>
          <w:p w:rsidR="00654848" w:rsidRDefault="00654848">
            <w:pPr>
              <w:jc w:val="right"/>
              <w:rPr>
                <w:rFonts w:ascii="Calibri" w:hAnsi="Calibri"/>
                <w:color w:val="000000"/>
              </w:rPr>
            </w:pPr>
            <w:r>
              <w:rPr>
                <w:rFonts w:ascii="Calibri" w:hAnsi="Calibri"/>
                <w:color w:val="000000"/>
              </w:rPr>
              <w:t>191,000</w:t>
            </w:r>
          </w:p>
        </w:tc>
        <w:tc>
          <w:tcPr>
            <w:tcW w:w="15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54848" w:rsidRPr="00842F55" w:rsidRDefault="00654848" w:rsidP="00020BD8">
            <w:pPr>
              <w:spacing w:after="0" w:line="240" w:lineRule="auto"/>
              <w:rPr>
                <w:rFonts w:ascii="Calibri" w:eastAsia="Times New Roman" w:hAnsi="Calibri" w:cs="Times New Roman"/>
                <w:color w:val="000000"/>
                <w:lang w:val="fr-FR"/>
              </w:rPr>
            </w:pPr>
          </w:p>
        </w:tc>
        <w:tc>
          <w:tcPr>
            <w:tcW w:w="872" w:type="dxa"/>
            <w:tcBorders>
              <w:top w:val="single" w:sz="6" w:space="0" w:color="auto"/>
              <w:left w:val="single" w:sz="6" w:space="0" w:color="auto"/>
              <w:bottom w:val="single" w:sz="6" w:space="0" w:color="auto"/>
              <w:right w:val="single" w:sz="6" w:space="0" w:color="auto"/>
            </w:tcBorders>
            <w:vAlign w:val="center"/>
          </w:tcPr>
          <w:p w:rsidR="00654848" w:rsidRPr="006A420C" w:rsidRDefault="00654848" w:rsidP="00020BD8">
            <w:pPr>
              <w:spacing w:after="0" w:line="240" w:lineRule="auto"/>
              <w:jc w:val="center"/>
              <w:rPr>
                <w:rFonts w:ascii="Calibri" w:eastAsia="Times New Roman" w:hAnsi="Calibri" w:cs="Times New Roman"/>
                <w:color w:val="000000"/>
                <w:sz w:val="18"/>
                <w:szCs w:val="18"/>
                <w:lang w:val="fr-FR"/>
              </w:rPr>
            </w:pPr>
          </w:p>
        </w:tc>
        <w:tc>
          <w:tcPr>
            <w:tcW w:w="25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54848" w:rsidRPr="00842F55" w:rsidRDefault="00654848" w:rsidP="00020BD8">
            <w:pPr>
              <w:spacing w:after="0" w:line="240" w:lineRule="auto"/>
              <w:rPr>
                <w:rFonts w:ascii="Calibri" w:eastAsia="Times New Roman" w:hAnsi="Calibri" w:cs="Times New Roman"/>
                <w:b/>
                <w:bCs/>
                <w:color w:val="000000"/>
                <w:lang w:val="fr-FR"/>
              </w:rPr>
            </w:pPr>
            <w:r w:rsidRPr="00842F55">
              <w:rPr>
                <w:rFonts w:ascii="Calibri" w:eastAsia="Times New Roman" w:hAnsi="Calibri" w:cs="Times New Roman"/>
                <w:b/>
                <w:bCs/>
                <w:color w:val="000000"/>
                <w:lang w:val="fr-FR"/>
              </w:rPr>
              <w:t> </w:t>
            </w:r>
          </w:p>
        </w:tc>
        <w:tc>
          <w:tcPr>
            <w:tcW w:w="2058"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654848" w:rsidRPr="00842F55" w:rsidRDefault="00654848" w:rsidP="00020BD8">
            <w:pPr>
              <w:spacing w:after="0" w:line="240" w:lineRule="auto"/>
              <w:rPr>
                <w:rFonts w:ascii="Calibri" w:eastAsia="Times New Roman" w:hAnsi="Calibri" w:cs="Times New Roman"/>
                <w:b/>
                <w:bCs/>
                <w:color w:val="000000"/>
                <w:lang w:val="fr-FR"/>
              </w:rPr>
            </w:pPr>
            <w:r w:rsidRPr="00842F55">
              <w:rPr>
                <w:rFonts w:ascii="Calibri" w:eastAsia="Times New Roman" w:hAnsi="Calibri" w:cs="Times New Roman"/>
                <w:b/>
                <w:bCs/>
                <w:color w:val="000000"/>
                <w:lang w:val="fr-FR"/>
              </w:rPr>
              <w:t> </w:t>
            </w:r>
          </w:p>
        </w:tc>
      </w:tr>
      <w:tr w:rsidR="00654848" w:rsidRPr="00842F55" w:rsidTr="00654848">
        <w:trPr>
          <w:trHeight w:val="300"/>
        </w:trPr>
        <w:tc>
          <w:tcPr>
            <w:tcW w:w="830" w:type="dxa"/>
            <w:tcBorders>
              <w:top w:val="single" w:sz="6" w:space="0" w:color="auto"/>
              <w:left w:val="single" w:sz="12" w:space="0" w:color="auto"/>
              <w:bottom w:val="single" w:sz="6" w:space="0" w:color="auto"/>
              <w:right w:val="single" w:sz="6" w:space="0" w:color="auto"/>
            </w:tcBorders>
            <w:shd w:val="clear" w:color="auto" w:fill="auto"/>
            <w:vAlign w:val="center"/>
          </w:tcPr>
          <w:p w:rsidR="00654848" w:rsidRPr="004630E0" w:rsidRDefault="00654848" w:rsidP="00020BD8">
            <w:pPr>
              <w:spacing w:after="0" w:line="240" w:lineRule="auto"/>
              <w:jc w:val="center"/>
              <w:rPr>
                <w:rFonts w:ascii="Calibri" w:eastAsia="Times New Roman" w:hAnsi="Calibri" w:cs="Times New Roman"/>
                <w:color w:val="000000"/>
                <w:lang w:val="fr-FR"/>
              </w:rPr>
            </w:pPr>
            <w:r>
              <w:rPr>
                <w:rFonts w:ascii="Calibri" w:eastAsia="Times New Roman" w:hAnsi="Calibri" w:cs="Times New Roman"/>
                <w:color w:val="000000"/>
                <w:lang w:val="fr-FR"/>
              </w:rPr>
              <w:t>5</w:t>
            </w:r>
          </w:p>
        </w:tc>
        <w:tc>
          <w:tcPr>
            <w:tcW w:w="186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54848" w:rsidRDefault="00654848" w:rsidP="00654848">
            <w:r w:rsidRPr="006B1C90">
              <w:rPr>
                <w:rFonts w:ascii="Calibri" w:eastAsia="Times New Roman" w:hAnsi="Calibri" w:cs="Times New Roman"/>
                <w:bCs/>
                <w:i/>
                <w:iCs/>
                <w:color w:val="000000"/>
                <w:sz w:val="18"/>
                <w:szCs w:val="18"/>
                <w:lang w:val="fr-FR"/>
              </w:rPr>
              <w:t>Drageon de banane</w:t>
            </w:r>
          </w:p>
        </w:tc>
        <w:tc>
          <w:tcPr>
            <w:tcW w:w="2101"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654848" w:rsidRDefault="00654848">
            <w:pPr>
              <w:rPr>
                <w:rFonts w:ascii="Calibri" w:hAnsi="Calibri"/>
                <w:color w:val="000000"/>
              </w:rPr>
            </w:pPr>
            <w:r>
              <w:rPr>
                <w:rFonts w:ascii="Calibri" w:hAnsi="Calibri"/>
                <w:color w:val="000000"/>
              </w:rPr>
              <w:t>Camp Louise</w:t>
            </w:r>
          </w:p>
        </w:tc>
        <w:tc>
          <w:tcPr>
            <w:tcW w:w="1324" w:type="dxa"/>
            <w:tcBorders>
              <w:top w:val="single" w:sz="6" w:space="0" w:color="auto"/>
              <w:left w:val="single" w:sz="6" w:space="0" w:color="auto"/>
              <w:bottom w:val="single" w:sz="6" w:space="0" w:color="auto"/>
              <w:right w:val="single" w:sz="6" w:space="0" w:color="auto"/>
            </w:tcBorders>
            <w:vAlign w:val="bottom"/>
          </w:tcPr>
          <w:p w:rsidR="00654848" w:rsidRDefault="00654848">
            <w:pPr>
              <w:jc w:val="right"/>
              <w:rPr>
                <w:rFonts w:ascii="Calibri" w:hAnsi="Calibri"/>
                <w:color w:val="000000"/>
              </w:rPr>
            </w:pPr>
            <w:r>
              <w:rPr>
                <w:rFonts w:ascii="Calibri" w:hAnsi="Calibri"/>
                <w:color w:val="000000"/>
              </w:rPr>
              <w:t>10,100</w:t>
            </w:r>
          </w:p>
        </w:tc>
        <w:tc>
          <w:tcPr>
            <w:tcW w:w="15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54848" w:rsidRPr="00842F55" w:rsidRDefault="00654848" w:rsidP="00020BD8">
            <w:pPr>
              <w:spacing w:after="0" w:line="240" w:lineRule="auto"/>
              <w:rPr>
                <w:rFonts w:ascii="Calibri" w:eastAsia="Times New Roman" w:hAnsi="Calibri" w:cs="Times New Roman"/>
                <w:color w:val="000000"/>
                <w:lang w:val="fr-FR"/>
              </w:rPr>
            </w:pPr>
          </w:p>
        </w:tc>
        <w:tc>
          <w:tcPr>
            <w:tcW w:w="872" w:type="dxa"/>
            <w:tcBorders>
              <w:top w:val="single" w:sz="6" w:space="0" w:color="auto"/>
              <w:left w:val="single" w:sz="6" w:space="0" w:color="auto"/>
              <w:bottom w:val="single" w:sz="6" w:space="0" w:color="auto"/>
              <w:right w:val="single" w:sz="6" w:space="0" w:color="auto"/>
            </w:tcBorders>
            <w:vAlign w:val="center"/>
          </w:tcPr>
          <w:p w:rsidR="00654848" w:rsidRPr="006A420C" w:rsidRDefault="00654848" w:rsidP="00020BD8">
            <w:pPr>
              <w:spacing w:after="0" w:line="240" w:lineRule="auto"/>
              <w:jc w:val="center"/>
              <w:rPr>
                <w:rFonts w:ascii="Calibri" w:eastAsia="Times New Roman" w:hAnsi="Calibri" w:cs="Times New Roman"/>
                <w:color w:val="000000"/>
                <w:sz w:val="18"/>
                <w:szCs w:val="18"/>
                <w:lang w:val="fr-FR"/>
              </w:rPr>
            </w:pPr>
          </w:p>
        </w:tc>
        <w:tc>
          <w:tcPr>
            <w:tcW w:w="2526" w:type="dxa"/>
            <w:tcBorders>
              <w:top w:val="single" w:sz="6" w:space="0" w:color="auto"/>
              <w:left w:val="single" w:sz="6" w:space="0" w:color="auto"/>
              <w:bottom w:val="single" w:sz="6" w:space="0" w:color="auto"/>
              <w:right w:val="single" w:sz="6" w:space="0" w:color="auto"/>
            </w:tcBorders>
            <w:shd w:val="clear" w:color="auto" w:fill="auto"/>
            <w:vAlign w:val="center"/>
          </w:tcPr>
          <w:p w:rsidR="00654848" w:rsidRPr="00842F55" w:rsidRDefault="00654848" w:rsidP="00020BD8">
            <w:pPr>
              <w:spacing w:after="0" w:line="240" w:lineRule="auto"/>
              <w:rPr>
                <w:rFonts w:ascii="Calibri" w:eastAsia="Times New Roman" w:hAnsi="Calibri" w:cs="Times New Roman"/>
                <w:b/>
                <w:bCs/>
                <w:color w:val="000000"/>
                <w:lang w:val="fr-FR"/>
              </w:rPr>
            </w:pPr>
          </w:p>
        </w:tc>
        <w:tc>
          <w:tcPr>
            <w:tcW w:w="2058" w:type="dxa"/>
            <w:tcBorders>
              <w:top w:val="single" w:sz="6" w:space="0" w:color="auto"/>
              <w:left w:val="single" w:sz="6" w:space="0" w:color="auto"/>
              <w:bottom w:val="single" w:sz="6" w:space="0" w:color="auto"/>
              <w:right w:val="single" w:sz="12" w:space="0" w:color="auto"/>
            </w:tcBorders>
            <w:shd w:val="clear" w:color="auto" w:fill="auto"/>
            <w:vAlign w:val="center"/>
          </w:tcPr>
          <w:p w:rsidR="00654848" w:rsidRPr="00842F55" w:rsidRDefault="00654848" w:rsidP="00020BD8">
            <w:pPr>
              <w:spacing w:after="0" w:line="240" w:lineRule="auto"/>
              <w:rPr>
                <w:rFonts w:ascii="Calibri" w:eastAsia="Times New Roman" w:hAnsi="Calibri" w:cs="Times New Roman"/>
                <w:b/>
                <w:bCs/>
                <w:color w:val="000000"/>
                <w:lang w:val="fr-FR"/>
              </w:rPr>
            </w:pPr>
          </w:p>
        </w:tc>
      </w:tr>
      <w:tr w:rsidR="00654848" w:rsidRPr="00842F55" w:rsidTr="00654848">
        <w:trPr>
          <w:trHeight w:val="300"/>
        </w:trPr>
        <w:tc>
          <w:tcPr>
            <w:tcW w:w="830" w:type="dxa"/>
            <w:tcBorders>
              <w:top w:val="single" w:sz="6" w:space="0" w:color="auto"/>
              <w:left w:val="single" w:sz="12" w:space="0" w:color="auto"/>
              <w:bottom w:val="single" w:sz="6" w:space="0" w:color="auto"/>
              <w:right w:val="single" w:sz="6" w:space="0" w:color="auto"/>
            </w:tcBorders>
            <w:shd w:val="clear" w:color="auto" w:fill="auto"/>
            <w:vAlign w:val="center"/>
          </w:tcPr>
          <w:p w:rsidR="00654848" w:rsidRPr="00131BFF" w:rsidRDefault="00654848" w:rsidP="00020BD8">
            <w:pPr>
              <w:spacing w:after="0" w:line="240" w:lineRule="auto"/>
              <w:jc w:val="center"/>
              <w:rPr>
                <w:rFonts w:ascii="Calibri" w:eastAsia="Times New Roman" w:hAnsi="Calibri" w:cs="Times New Roman"/>
                <w:color w:val="000000"/>
                <w:lang w:val="fr-FR"/>
              </w:rPr>
            </w:pPr>
            <w:r>
              <w:rPr>
                <w:rFonts w:ascii="Calibri" w:eastAsia="Times New Roman" w:hAnsi="Calibri" w:cs="Times New Roman"/>
                <w:color w:val="000000"/>
                <w:lang w:val="fr-FR"/>
              </w:rPr>
              <w:t>6</w:t>
            </w:r>
          </w:p>
        </w:tc>
        <w:tc>
          <w:tcPr>
            <w:tcW w:w="186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54848" w:rsidRDefault="00654848" w:rsidP="00654848">
            <w:r w:rsidRPr="006B1C90">
              <w:rPr>
                <w:rFonts w:ascii="Calibri" w:eastAsia="Times New Roman" w:hAnsi="Calibri" w:cs="Times New Roman"/>
                <w:bCs/>
                <w:i/>
                <w:iCs/>
                <w:color w:val="000000"/>
                <w:sz w:val="18"/>
                <w:szCs w:val="18"/>
                <w:lang w:val="fr-FR"/>
              </w:rPr>
              <w:t>Drageon de banane</w:t>
            </w:r>
          </w:p>
        </w:tc>
        <w:tc>
          <w:tcPr>
            <w:tcW w:w="2101"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654848" w:rsidRDefault="00654848">
            <w:pPr>
              <w:rPr>
                <w:rFonts w:ascii="Calibri" w:hAnsi="Calibri"/>
                <w:color w:val="000000"/>
              </w:rPr>
            </w:pPr>
            <w:r>
              <w:rPr>
                <w:rFonts w:ascii="Calibri" w:hAnsi="Calibri"/>
                <w:color w:val="000000"/>
              </w:rPr>
              <w:t xml:space="preserve">Haut et Bas </w:t>
            </w:r>
            <w:proofErr w:type="spellStart"/>
            <w:r>
              <w:rPr>
                <w:rFonts w:ascii="Calibri" w:hAnsi="Calibri"/>
                <w:color w:val="000000"/>
              </w:rPr>
              <w:t>Maribahaux</w:t>
            </w:r>
            <w:proofErr w:type="spellEnd"/>
          </w:p>
        </w:tc>
        <w:tc>
          <w:tcPr>
            <w:tcW w:w="1324" w:type="dxa"/>
            <w:tcBorders>
              <w:top w:val="single" w:sz="6" w:space="0" w:color="auto"/>
              <w:left w:val="single" w:sz="6" w:space="0" w:color="auto"/>
              <w:bottom w:val="single" w:sz="6" w:space="0" w:color="auto"/>
              <w:right w:val="single" w:sz="6" w:space="0" w:color="auto"/>
            </w:tcBorders>
            <w:vAlign w:val="bottom"/>
          </w:tcPr>
          <w:p w:rsidR="00654848" w:rsidRDefault="00654848">
            <w:pPr>
              <w:jc w:val="right"/>
              <w:rPr>
                <w:rFonts w:ascii="Calibri" w:hAnsi="Calibri"/>
                <w:color w:val="000000"/>
              </w:rPr>
            </w:pPr>
            <w:r>
              <w:rPr>
                <w:rFonts w:ascii="Calibri" w:hAnsi="Calibri"/>
                <w:color w:val="000000"/>
              </w:rPr>
              <w:t>201,200</w:t>
            </w:r>
          </w:p>
        </w:tc>
        <w:tc>
          <w:tcPr>
            <w:tcW w:w="15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54848" w:rsidRPr="00842F55" w:rsidRDefault="00654848" w:rsidP="00020BD8">
            <w:pPr>
              <w:spacing w:after="0" w:line="240" w:lineRule="auto"/>
              <w:rPr>
                <w:rFonts w:ascii="Calibri" w:eastAsia="Times New Roman" w:hAnsi="Calibri" w:cs="Times New Roman"/>
                <w:color w:val="000000"/>
                <w:lang w:val="fr-FR"/>
              </w:rPr>
            </w:pPr>
          </w:p>
        </w:tc>
        <w:tc>
          <w:tcPr>
            <w:tcW w:w="872" w:type="dxa"/>
            <w:tcBorders>
              <w:top w:val="single" w:sz="6" w:space="0" w:color="auto"/>
              <w:left w:val="single" w:sz="6" w:space="0" w:color="auto"/>
              <w:bottom w:val="single" w:sz="6" w:space="0" w:color="auto"/>
              <w:right w:val="single" w:sz="6" w:space="0" w:color="auto"/>
            </w:tcBorders>
            <w:vAlign w:val="center"/>
          </w:tcPr>
          <w:p w:rsidR="00654848" w:rsidRPr="006A420C" w:rsidRDefault="00654848" w:rsidP="00020BD8">
            <w:pPr>
              <w:spacing w:after="0" w:line="240" w:lineRule="auto"/>
              <w:jc w:val="center"/>
              <w:rPr>
                <w:rFonts w:ascii="Calibri" w:eastAsia="Times New Roman" w:hAnsi="Calibri" w:cs="Times New Roman"/>
                <w:color w:val="000000"/>
                <w:sz w:val="18"/>
                <w:szCs w:val="18"/>
                <w:lang w:val="fr-FR"/>
              </w:rPr>
            </w:pPr>
          </w:p>
        </w:tc>
        <w:tc>
          <w:tcPr>
            <w:tcW w:w="2526" w:type="dxa"/>
            <w:tcBorders>
              <w:top w:val="single" w:sz="6" w:space="0" w:color="auto"/>
              <w:left w:val="single" w:sz="6" w:space="0" w:color="auto"/>
              <w:bottom w:val="single" w:sz="6" w:space="0" w:color="auto"/>
              <w:right w:val="single" w:sz="6" w:space="0" w:color="auto"/>
            </w:tcBorders>
            <w:shd w:val="clear" w:color="auto" w:fill="auto"/>
            <w:vAlign w:val="center"/>
          </w:tcPr>
          <w:p w:rsidR="00654848" w:rsidRPr="00842F55" w:rsidRDefault="00654848" w:rsidP="00020BD8">
            <w:pPr>
              <w:spacing w:after="0" w:line="240" w:lineRule="auto"/>
              <w:rPr>
                <w:rFonts w:ascii="Calibri" w:eastAsia="Times New Roman" w:hAnsi="Calibri" w:cs="Times New Roman"/>
                <w:b/>
                <w:bCs/>
                <w:color w:val="000000"/>
                <w:lang w:val="fr-FR"/>
              </w:rPr>
            </w:pPr>
          </w:p>
        </w:tc>
        <w:tc>
          <w:tcPr>
            <w:tcW w:w="2058" w:type="dxa"/>
            <w:tcBorders>
              <w:top w:val="single" w:sz="6" w:space="0" w:color="auto"/>
              <w:left w:val="single" w:sz="6" w:space="0" w:color="auto"/>
              <w:bottom w:val="single" w:sz="6" w:space="0" w:color="auto"/>
              <w:right w:val="single" w:sz="12" w:space="0" w:color="auto"/>
            </w:tcBorders>
            <w:shd w:val="clear" w:color="auto" w:fill="auto"/>
            <w:vAlign w:val="center"/>
          </w:tcPr>
          <w:p w:rsidR="00654848" w:rsidRPr="00842F55" w:rsidRDefault="00654848" w:rsidP="00020BD8">
            <w:pPr>
              <w:spacing w:after="0" w:line="240" w:lineRule="auto"/>
              <w:rPr>
                <w:rFonts w:ascii="Calibri" w:eastAsia="Times New Roman" w:hAnsi="Calibri" w:cs="Times New Roman"/>
                <w:b/>
                <w:bCs/>
                <w:color w:val="000000"/>
                <w:lang w:val="fr-FR"/>
              </w:rPr>
            </w:pPr>
          </w:p>
        </w:tc>
      </w:tr>
      <w:tr w:rsidR="00654848" w:rsidRPr="00842F55" w:rsidTr="00654848">
        <w:trPr>
          <w:trHeight w:val="300"/>
        </w:trPr>
        <w:tc>
          <w:tcPr>
            <w:tcW w:w="830" w:type="dxa"/>
            <w:tcBorders>
              <w:top w:val="single" w:sz="6" w:space="0" w:color="auto"/>
              <w:left w:val="single" w:sz="12" w:space="0" w:color="auto"/>
              <w:bottom w:val="single" w:sz="6" w:space="0" w:color="auto"/>
              <w:right w:val="single" w:sz="6" w:space="0" w:color="auto"/>
            </w:tcBorders>
            <w:shd w:val="clear" w:color="auto" w:fill="auto"/>
            <w:vAlign w:val="center"/>
          </w:tcPr>
          <w:p w:rsidR="00654848" w:rsidRPr="00842F55" w:rsidRDefault="00654848" w:rsidP="00020BD8">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7</w:t>
            </w:r>
          </w:p>
        </w:tc>
        <w:tc>
          <w:tcPr>
            <w:tcW w:w="186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54848" w:rsidRDefault="00654848" w:rsidP="00654848">
            <w:r w:rsidRPr="006B1C90">
              <w:rPr>
                <w:rFonts w:ascii="Calibri" w:eastAsia="Times New Roman" w:hAnsi="Calibri" w:cs="Times New Roman"/>
                <w:bCs/>
                <w:i/>
                <w:iCs/>
                <w:color w:val="000000"/>
                <w:sz w:val="18"/>
                <w:szCs w:val="18"/>
                <w:lang w:val="fr-FR"/>
              </w:rPr>
              <w:t>Drageon de banane</w:t>
            </w:r>
          </w:p>
        </w:tc>
        <w:tc>
          <w:tcPr>
            <w:tcW w:w="2101"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654848" w:rsidRDefault="00654848">
            <w:pPr>
              <w:rPr>
                <w:rFonts w:ascii="Calibri" w:hAnsi="Calibri"/>
                <w:color w:val="000000"/>
              </w:rPr>
            </w:pPr>
            <w:r>
              <w:rPr>
                <w:rFonts w:ascii="Calibri" w:hAnsi="Calibri"/>
                <w:color w:val="000000"/>
              </w:rPr>
              <w:t>Acul du Nord</w:t>
            </w:r>
          </w:p>
        </w:tc>
        <w:tc>
          <w:tcPr>
            <w:tcW w:w="1324" w:type="dxa"/>
            <w:tcBorders>
              <w:top w:val="single" w:sz="6" w:space="0" w:color="auto"/>
              <w:left w:val="single" w:sz="6" w:space="0" w:color="auto"/>
              <w:bottom w:val="single" w:sz="6" w:space="0" w:color="auto"/>
              <w:right w:val="single" w:sz="6" w:space="0" w:color="auto"/>
            </w:tcBorders>
            <w:vAlign w:val="bottom"/>
          </w:tcPr>
          <w:p w:rsidR="00654848" w:rsidRDefault="00654848">
            <w:pPr>
              <w:jc w:val="right"/>
              <w:rPr>
                <w:rFonts w:ascii="Calibri" w:hAnsi="Calibri"/>
                <w:color w:val="000000"/>
              </w:rPr>
            </w:pPr>
            <w:r>
              <w:rPr>
                <w:rFonts w:ascii="Calibri" w:hAnsi="Calibri"/>
                <w:color w:val="000000"/>
              </w:rPr>
              <w:t>23,600</w:t>
            </w:r>
          </w:p>
        </w:tc>
        <w:tc>
          <w:tcPr>
            <w:tcW w:w="15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54848" w:rsidRPr="00842F55" w:rsidRDefault="00654848" w:rsidP="00020BD8">
            <w:pPr>
              <w:spacing w:after="0" w:line="240" w:lineRule="auto"/>
              <w:rPr>
                <w:rFonts w:ascii="Calibri" w:eastAsia="Times New Roman" w:hAnsi="Calibri" w:cs="Times New Roman"/>
                <w:color w:val="000000"/>
                <w:lang w:val="fr-FR"/>
              </w:rPr>
            </w:pPr>
          </w:p>
        </w:tc>
        <w:tc>
          <w:tcPr>
            <w:tcW w:w="872" w:type="dxa"/>
            <w:tcBorders>
              <w:top w:val="single" w:sz="6" w:space="0" w:color="auto"/>
              <w:left w:val="single" w:sz="6" w:space="0" w:color="auto"/>
              <w:bottom w:val="single" w:sz="6" w:space="0" w:color="auto"/>
              <w:right w:val="single" w:sz="6" w:space="0" w:color="auto"/>
            </w:tcBorders>
            <w:vAlign w:val="center"/>
          </w:tcPr>
          <w:p w:rsidR="00654848" w:rsidRPr="006A420C" w:rsidRDefault="00654848" w:rsidP="00020BD8">
            <w:pPr>
              <w:spacing w:after="0" w:line="240" w:lineRule="auto"/>
              <w:jc w:val="center"/>
              <w:rPr>
                <w:rFonts w:ascii="Calibri" w:eastAsia="Times New Roman" w:hAnsi="Calibri" w:cs="Times New Roman"/>
                <w:color w:val="000000"/>
                <w:sz w:val="18"/>
                <w:szCs w:val="18"/>
                <w:lang w:val="fr-FR"/>
              </w:rPr>
            </w:pPr>
          </w:p>
        </w:tc>
        <w:tc>
          <w:tcPr>
            <w:tcW w:w="2526" w:type="dxa"/>
            <w:tcBorders>
              <w:top w:val="single" w:sz="6" w:space="0" w:color="auto"/>
              <w:left w:val="single" w:sz="6" w:space="0" w:color="auto"/>
              <w:bottom w:val="single" w:sz="6" w:space="0" w:color="auto"/>
              <w:right w:val="single" w:sz="6" w:space="0" w:color="auto"/>
            </w:tcBorders>
            <w:shd w:val="clear" w:color="auto" w:fill="auto"/>
            <w:vAlign w:val="center"/>
          </w:tcPr>
          <w:p w:rsidR="00654848" w:rsidRPr="00842F55" w:rsidRDefault="00654848" w:rsidP="00020BD8">
            <w:pPr>
              <w:spacing w:after="0" w:line="240" w:lineRule="auto"/>
              <w:rPr>
                <w:rFonts w:ascii="Calibri" w:eastAsia="Times New Roman" w:hAnsi="Calibri" w:cs="Times New Roman"/>
                <w:b/>
                <w:bCs/>
                <w:color w:val="000000"/>
                <w:lang w:val="fr-FR"/>
              </w:rPr>
            </w:pPr>
          </w:p>
        </w:tc>
        <w:tc>
          <w:tcPr>
            <w:tcW w:w="2058" w:type="dxa"/>
            <w:tcBorders>
              <w:top w:val="single" w:sz="6" w:space="0" w:color="auto"/>
              <w:left w:val="single" w:sz="6" w:space="0" w:color="auto"/>
              <w:bottom w:val="single" w:sz="6" w:space="0" w:color="auto"/>
              <w:right w:val="single" w:sz="12" w:space="0" w:color="auto"/>
            </w:tcBorders>
            <w:shd w:val="clear" w:color="auto" w:fill="auto"/>
            <w:vAlign w:val="center"/>
          </w:tcPr>
          <w:p w:rsidR="00654848" w:rsidRPr="00842F55" w:rsidRDefault="00654848" w:rsidP="00020BD8">
            <w:pPr>
              <w:spacing w:after="0" w:line="240" w:lineRule="auto"/>
              <w:rPr>
                <w:rFonts w:ascii="Calibri" w:eastAsia="Times New Roman" w:hAnsi="Calibri" w:cs="Times New Roman"/>
                <w:b/>
                <w:bCs/>
                <w:color w:val="000000"/>
                <w:lang w:val="fr-FR"/>
              </w:rPr>
            </w:pPr>
          </w:p>
        </w:tc>
      </w:tr>
      <w:tr w:rsidR="00654848" w:rsidRPr="00842F55" w:rsidTr="00654848">
        <w:trPr>
          <w:trHeight w:val="300"/>
        </w:trPr>
        <w:tc>
          <w:tcPr>
            <w:tcW w:w="830" w:type="dxa"/>
            <w:tcBorders>
              <w:top w:val="single" w:sz="6" w:space="0" w:color="auto"/>
              <w:left w:val="single" w:sz="12" w:space="0" w:color="auto"/>
              <w:bottom w:val="single" w:sz="6" w:space="0" w:color="auto"/>
              <w:right w:val="single" w:sz="6" w:space="0" w:color="auto"/>
            </w:tcBorders>
            <w:shd w:val="clear" w:color="auto" w:fill="auto"/>
            <w:vAlign w:val="center"/>
          </w:tcPr>
          <w:p w:rsidR="00654848" w:rsidRPr="00131BFF" w:rsidRDefault="00654848" w:rsidP="00020BD8">
            <w:pPr>
              <w:spacing w:after="0" w:line="240" w:lineRule="auto"/>
              <w:jc w:val="center"/>
              <w:rPr>
                <w:rFonts w:ascii="Calibri" w:eastAsia="Times New Roman" w:hAnsi="Calibri" w:cs="Times New Roman"/>
                <w:color w:val="000000"/>
                <w:lang w:val="fr-FR"/>
              </w:rPr>
            </w:pPr>
            <w:r>
              <w:rPr>
                <w:rFonts w:ascii="Calibri" w:eastAsia="Times New Roman" w:hAnsi="Calibri" w:cs="Times New Roman"/>
                <w:color w:val="000000"/>
                <w:lang w:val="fr-FR"/>
              </w:rPr>
              <w:t>8</w:t>
            </w:r>
          </w:p>
        </w:tc>
        <w:tc>
          <w:tcPr>
            <w:tcW w:w="186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54848" w:rsidRDefault="00654848" w:rsidP="00654848">
            <w:r w:rsidRPr="006B1C90">
              <w:rPr>
                <w:rFonts w:ascii="Calibri" w:eastAsia="Times New Roman" w:hAnsi="Calibri" w:cs="Times New Roman"/>
                <w:bCs/>
                <w:i/>
                <w:iCs/>
                <w:color w:val="000000"/>
                <w:sz w:val="18"/>
                <w:szCs w:val="18"/>
                <w:lang w:val="fr-FR"/>
              </w:rPr>
              <w:t>Drageon de banane</w:t>
            </w:r>
          </w:p>
        </w:tc>
        <w:tc>
          <w:tcPr>
            <w:tcW w:w="2101"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654848" w:rsidRDefault="00654848">
            <w:pPr>
              <w:rPr>
                <w:rFonts w:ascii="Calibri" w:hAnsi="Calibri"/>
                <w:color w:val="000000"/>
              </w:rPr>
            </w:pPr>
            <w:proofErr w:type="spellStart"/>
            <w:r>
              <w:rPr>
                <w:rFonts w:ascii="Calibri" w:hAnsi="Calibri"/>
                <w:color w:val="000000"/>
              </w:rPr>
              <w:t>Limbé</w:t>
            </w:r>
            <w:proofErr w:type="spellEnd"/>
          </w:p>
        </w:tc>
        <w:tc>
          <w:tcPr>
            <w:tcW w:w="1324" w:type="dxa"/>
            <w:tcBorders>
              <w:top w:val="single" w:sz="6" w:space="0" w:color="auto"/>
              <w:left w:val="single" w:sz="6" w:space="0" w:color="auto"/>
              <w:bottom w:val="single" w:sz="6" w:space="0" w:color="auto"/>
              <w:right w:val="single" w:sz="6" w:space="0" w:color="auto"/>
            </w:tcBorders>
            <w:vAlign w:val="bottom"/>
          </w:tcPr>
          <w:p w:rsidR="00654848" w:rsidRDefault="00654848">
            <w:pPr>
              <w:jc w:val="right"/>
              <w:rPr>
                <w:rFonts w:ascii="Calibri" w:hAnsi="Calibri"/>
                <w:color w:val="000000"/>
              </w:rPr>
            </w:pPr>
            <w:r>
              <w:rPr>
                <w:rFonts w:ascii="Calibri" w:hAnsi="Calibri"/>
                <w:color w:val="000000"/>
              </w:rPr>
              <w:t>64,700</w:t>
            </w:r>
          </w:p>
        </w:tc>
        <w:tc>
          <w:tcPr>
            <w:tcW w:w="15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54848" w:rsidRPr="00842F55" w:rsidRDefault="00654848" w:rsidP="00020BD8">
            <w:pPr>
              <w:spacing w:after="0" w:line="240" w:lineRule="auto"/>
              <w:rPr>
                <w:rFonts w:ascii="Calibri" w:eastAsia="Times New Roman" w:hAnsi="Calibri" w:cs="Times New Roman"/>
                <w:color w:val="000000"/>
                <w:lang w:val="fr-FR"/>
              </w:rPr>
            </w:pPr>
          </w:p>
        </w:tc>
        <w:tc>
          <w:tcPr>
            <w:tcW w:w="872" w:type="dxa"/>
            <w:tcBorders>
              <w:top w:val="single" w:sz="6" w:space="0" w:color="auto"/>
              <w:left w:val="single" w:sz="6" w:space="0" w:color="auto"/>
              <w:bottom w:val="single" w:sz="6" w:space="0" w:color="auto"/>
              <w:right w:val="single" w:sz="6" w:space="0" w:color="auto"/>
            </w:tcBorders>
            <w:vAlign w:val="center"/>
          </w:tcPr>
          <w:p w:rsidR="00654848" w:rsidRPr="006A420C" w:rsidRDefault="00654848" w:rsidP="00020BD8">
            <w:pPr>
              <w:spacing w:after="0" w:line="240" w:lineRule="auto"/>
              <w:jc w:val="center"/>
              <w:rPr>
                <w:rFonts w:ascii="Calibri" w:eastAsia="Times New Roman" w:hAnsi="Calibri" w:cs="Times New Roman"/>
                <w:color w:val="000000"/>
                <w:sz w:val="18"/>
                <w:szCs w:val="18"/>
                <w:lang w:val="fr-FR"/>
              </w:rPr>
            </w:pPr>
          </w:p>
        </w:tc>
        <w:tc>
          <w:tcPr>
            <w:tcW w:w="2526" w:type="dxa"/>
            <w:tcBorders>
              <w:top w:val="single" w:sz="6" w:space="0" w:color="auto"/>
              <w:left w:val="single" w:sz="6" w:space="0" w:color="auto"/>
              <w:bottom w:val="single" w:sz="6" w:space="0" w:color="auto"/>
              <w:right w:val="single" w:sz="6" w:space="0" w:color="auto"/>
            </w:tcBorders>
            <w:shd w:val="clear" w:color="auto" w:fill="auto"/>
            <w:vAlign w:val="center"/>
          </w:tcPr>
          <w:p w:rsidR="00654848" w:rsidRPr="00842F55" w:rsidRDefault="00654848" w:rsidP="00020BD8">
            <w:pPr>
              <w:spacing w:after="0" w:line="240" w:lineRule="auto"/>
              <w:rPr>
                <w:rFonts w:ascii="Calibri" w:eastAsia="Times New Roman" w:hAnsi="Calibri" w:cs="Times New Roman"/>
                <w:b/>
                <w:bCs/>
                <w:color w:val="000000"/>
                <w:lang w:val="fr-FR"/>
              </w:rPr>
            </w:pPr>
          </w:p>
        </w:tc>
        <w:tc>
          <w:tcPr>
            <w:tcW w:w="2058" w:type="dxa"/>
            <w:tcBorders>
              <w:top w:val="single" w:sz="6" w:space="0" w:color="auto"/>
              <w:left w:val="single" w:sz="6" w:space="0" w:color="auto"/>
              <w:bottom w:val="single" w:sz="6" w:space="0" w:color="auto"/>
              <w:right w:val="single" w:sz="12" w:space="0" w:color="auto"/>
            </w:tcBorders>
            <w:shd w:val="clear" w:color="auto" w:fill="auto"/>
            <w:vAlign w:val="center"/>
          </w:tcPr>
          <w:p w:rsidR="00654848" w:rsidRPr="00842F55" w:rsidRDefault="00654848" w:rsidP="00020BD8">
            <w:pPr>
              <w:spacing w:after="0" w:line="240" w:lineRule="auto"/>
              <w:rPr>
                <w:rFonts w:ascii="Calibri" w:eastAsia="Times New Roman" w:hAnsi="Calibri" w:cs="Times New Roman"/>
                <w:b/>
                <w:bCs/>
                <w:color w:val="000000"/>
                <w:lang w:val="fr-FR"/>
              </w:rPr>
            </w:pPr>
          </w:p>
        </w:tc>
      </w:tr>
      <w:tr w:rsidR="00654848" w:rsidRPr="00842F55" w:rsidTr="00654848">
        <w:trPr>
          <w:trHeight w:val="300"/>
        </w:trPr>
        <w:tc>
          <w:tcPr>
            <w:tcW w:w="830" w:type="dxa"/>
            <w:tcBorders>
              <w:top w:val="single" w:sz="6" w:space="0" w:color="auto"/>
              <w:left w:val="single" w:sz="12" w:space="0" w:color="auto"/>
              <w:bottom w:val="single" w:sz="6" w:space="0" w:color="auto"/>
              <w:right w:val="single" w:sz="6" w:space="0" w:color="auto"/>
            </w:tcBorders>
            <w:shd w:val="clear" w:color="auto" w:fill="auto"/>
            <w:vAlign w:val="center"/>
          </w:tcPr>
          <w:p w:rsidR="00654848" w:rsidRPr="00131BFF" w:rsidRDefault="00654848" w:rsidP="00020BD8">
            <w:pPr>
              <w:spacing w:after="0" w:line="240" w:lineRule="auto"/>
              <w:jc w:val="center"/>
              <w:rPr>
                <w:rFonts w:ascii="Calibri" w:eastAsia="Times New Roman" w:hAnsi="Calibri" w:cs="Times New Roman"/>
                <w:color w:val="000000"/>
                <w:lang w:val="fr-FR"/>
              </w:rPr>
            </w:pPr>
            <w:r>
              <w:rPr>
                <w:rFonts w:ascii="Calibri" w:eastAsia="Times New Roman" w:hAnsi="Calibri" w:cs="Times New Roman"/>
                <w:color w:val="000000"/>
                <w:lang w:val="fr-FR"/>
              </w:rPr>
              <w:t>9</w:t>
            </w:r>
          </w:p>
        </w:tc>
        <w:tc>
          <w:tcPr>
            <w:tcW w:w="186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54848" w:rsidRDefault="00654848" w:rsidP="00654848">
            <w:r w:rsidRPr="006B1C90">
              <w:rPr>
                <w:rFonts w:ascii="Calibri" w:eastAsia="Times New Roman" w:hAnsi="Calibri" w:cs="Times New Roman"/>
                <w:bCs/>
                <w:i/>
                <w:iCs/>
                <w:color w:val="000000"/>
                <w:sz w:val="18"/>
                <w:szCs w:val="18"/>
                <w:lang w:val="fr-FR"/>
              </w:rPr>
              <w:t>Drageon de banane</w:t>
            </w:r>
          </w:p>
        </w:tc>
        <w:tc>
          <w:tcPr>
            <w:tcW w:w="2101"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654848" w:rsidRDefault="00654848">
            <w:pPr>
              <w:rPr>
                <w:rFonts w:ascii="Calibri" w:hAnsi="Calibri"/>
                <w:color w:val="000000"/>
              </w:rPr>
            </w:pPr>
            <w:r>
              <w:rPr>
                <w:rFonts w:ascii="Calibri" w:hAnsi="Calibri"/>
                <w:color w:val="000000"/>
              </w:rPr>
              <w:t xml:space="preserve">Bas </w:t>
            </w:r>
            <w:proofErr w:type="spellStart"/>
            <w:r>
              <w:rPr>
                <w:rFonts w:ascii="Calibri" w:hAnsi="Calibri"/>
                <w:color w:val="000000"/>
              </w:rPr>
              <w:t>Limbé</w:t>
            </w:r>
            <w:proofErr w:type="spellEnd"/>
          </w:p>
        </w:tc>
        <w:tc>
          <w:tcPr>
            <w:tcW w:w="1324" w:type="dxa"/>
            <w:tcBorders>
              <w:top w:val="single" w:sz="6" w:space="0" w:color="auto"/>
              <w:left w:val="single" w:sz="6" w:space="0" w:color="auto"/>
              <w:bottom w:val="single" w:sz="6" w:space="0" w:color="auto"/>
              <w:right w:val="single" w:sz="6" w:space="0" w:color="auto"/>
            </w:tcBorders>
            <w:vAlign w:val="bottom"/>
          </w:tcPr>
          <w:p w:rsidR="00654848" w:rsidRDefault="00654848">
            <w:pPr>
              <w:jc w:val="right"/>
              <w:rPr>
                <w:rFonts w:ascii="Calibri" w:hAnsi="Calibri"/>
                <w:color w:val="000000"/>
              </w:rPr>
            </w:pPr>
            <w:r>
              <w:rPr>
                <w:rFonts w:ascii="Calibri" w:hAnsi="Calibri"/>
                <w:color w:val="000000"/>
              </w:rPr>
              <w:t>8,000</w:t>
            </w:r>
          </w:p>
        </w:tc>
        <w:tc>
          <w:tcPr>
            <w:tcW w:w="15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54848" w:rsidRPr="00842F55" w:rsidRDefault="00654848" w:rsidP="00020BD8">
            <w:pPr>
              <w:spacing w:after="0" w:line="240" w:lineRule="auto"/>
              <w:rPr>
                <w:rFonts w:ascii="Calibri" w:eastAsia="Times New Roman" w:hAnsi="Calibri" w:cs="Times New Roman"/>
                <w:color w:val="000000"/>
                <w:lang w:val="fr-FR"/>
              </w:rPr>
            </w:pPr>
          </w:p>
        </w:tc>
        <w:tc>
          <w:tcPr>
            <w:tcW w:w="872" w:type="dxa"/>
            <w:tcBorders>
              <w:top w:val="single" w:sz="6" w:space="0" w:color="auto"/>
              <w:left w:val="single" w:sz="6" w:space="0" w:color="auto"/>
              <w:bottom w:val="single" w:sz="6" w:space="0" w:color="auto"/>
              <w:right w:val="single" w:sz="6" w:space="0" w:color="auto"/>
            </w:tcBorders>
            <w:vAlign w:val="center"/>
          </w:tcPr>
          <w:p w:rsidR="00654848" w:rsidRPr="006A420C" w:rsidRDefault="00654848" w:rsidP="00020BD8">
            <w:pPr>
              <w:spacing w:after="0" w:line="240" w:lineRule="auto"/>
              <w:jc w:val="center"/>
              <w:rPr>
                <w:rFonts w:ascii="Calibri" w:eastAsia="Times New Roman" w:hAnsi="Calibri" w:cs="Times New Roman"/>
                <w:color w:val="000000"/>
                <w:sz w:val="18"/>
                <w:szCs w:val="18"/>
                <w:lang w:val="fr-FR"/>
              </w:rPr>
            </w:pPr>
          </w:p>
        </w:tc>
        <w:tc>
          <w:tcPr>
            <w:tcW w:w="2526" w:type="dxa"/>
            <w:tcBorders>
              <w:top w:val="single" w:sz="6" w:space="0" w:color="auto"/>
              <w:left w:val="single" w:sz="6" w:space="0" w:color="auto"/>
              <w:bottom w:val="single" w:sz="6" w:space="0" w:color="auto"/>
              <w:right w:val="single" w:sz="6" w:space="0" w:color="auto"/>
            </w:tcBorders>
            <w:shd w:val="clear" w:color="auto" w:fill="auto"/>
            <w:vAlign w:val="center"/>
          </w:tcPr>
          <w:p w:rsidR="00654848" w:rsidRPr="00842F55" w:rsidRDefault="00654848" w:rsidP="00020BD8">
            <w:pPr>
              <w:spacing w:after="0" w:line="240" w:lineRule="auto"/>
              <w:rPr>
                <w:rFonts w:ascii="Calibri" w:eastAsia="Times New Roman" w:hAnsi="Calibri" w:cs="Times New Roman"/>
                <w:b/>
                <w:bCs/>
                <w:color w:val="000000"/>
                <w:lang w:val="fr-FR"/>
              </w:rPr>
            </w:pPr>
          </w:p>
        </w:tc>
        <w:tc>
          <w:tcPr>
            <w:tcW w:w="2058" w:type="dxa"/>
            <w:tcBorders>
              <w:top w:val="single" w:sz="6" w:space="0" w:color="auto"/>
              <w:left w:val="single" w:sz="6" w:space="0" w:color="auto"/>
              <w:bottom w:val="single" w:sz="6" w:space="0" w:color="auto"/>
              <w:right w:val="single" w:sz="12" w:space="0" w:color="auto"/>
            </w:tcBorders>
            <w:shd w:val="clear" w:color="auto" w:fill="auto"/>
            <w:vAlign w:val="center"/>
          </w:tcPr>
          <w:p w:rsidR="00654848" w:rsidRPr="00842F55" w:rsidRDefault="00654848" w:rsidP="00020BD8">
            <w:pPr>
              <w:spacing w:after="0" w:line="240" w:lineRule="auto"/>
              <w:rPr>
                <w:rFonts w:ascii="Calibri" w:eastAsia="Times New Roman" w:hAnsi="Calibri" w:cs="Times New Roman"/>
                <w:b/>
                <w:bCs/>
                <w:color w:val="000000"/>
                <w:lang w:val="fr-FR"/>
              </w:rPr>
            </w:pPr>
          </w:p>
        </w:tc>
      </w:tr>
      <w:tr w:rsidR="00654848" w:rsidRPr="00842F55" w:rsidTr="00654848">
        <w:trPr>
          <w:trHeight w:val="300"/>
        </w:trPr>
        <w:tc>
          <w:tcPr>
            <w:tcW w:w="830" w:type="dxa"/>
            <w:tcBorders>
              <w:top w:val="single" w:sz="6" w:space="0" w:color="auto"/>
              <w:left w:val="single" w:sz="12" w:space="0" w:color="auto"/>
              <w:bottom w:val="single" w:sz="6" w:space="0" w:color="auto"/>
              <w:right w:val="single" w:sz="6" w:space="0" w:color="auto"/>
            </w:tcBorders>
            <w:shd w:val="clear" w:color="auto" w:fill="auto"/>
            <w:vAlign w:val="center"/>
          </w:tcPr>
          <w:p w:rsidR="00654848" w:rsidRPr="00131BFF" w:rsidRDefault="00654848" w:rsidP="00020BD8">
            <w:pPr>
              <w:spacing w:after="0" w:line="240" w:lineRule="auto"/>
              <w:jc w:val="center"/>
              <w:rPr>
                <w:rFonts w:ascii="Calibri" w:eastAsia="Times New Roman" w:hAnsi="Calibri" w:cs="Times New Roman"/>
                <w:color w:val="000000"/>
                <w:lang w:val="fr-FR"/>
              </w:rPr>
            </w:pPr>
            <w:r>
              <w:rPr>
                <w:rFonts w:ascii="Calibri" w:eastAsia="Times New Roman" w:hAnsi="Calibri" w:cs="Times New Roman"/>
                <w:color w:val="000000"/>
                <w:lang w:val="fr-FR"/>
              </w:rPr>
              <w:t>10</w:t>
            </w:r>
          </w:p>
        </w:tc>
        <w:tc>
          <w:tcPr>
            <w:tcW w:w="186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54848" w:rsidRDefault="00654848" w:rsidP="00654848">
            <w:r w:rsidRPr="006B1C90">
              <w:rPr>
                <w:rFonts w:ascii="Calibri" w:eastAsia="Times New Roman" w:hAnsi="Calibri" w:cs="Times New Roman"/>
                <w:bCs/>
                <w:i/>
                <w:iCs/>
                <w:color w:val="000000"/>
                <w:sz w:val="18"/>
                <w:szCs w:val="18"/>
                <w:lang w:val="fr-FR"/>
              </w:rPr>
              <w:t>Drageon de banane</w:t>
            </w:r>
          </w:p>
        </w:tc>
        <w:tc>
          <w:tcPr>
            <w:tcW w:w="2101"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654848" w:rsidRDefault="00654848">
            <w:pPr>
              <w:rPr>
                <w:rFonts w:ascii="Calibri" w:hAnsi="Calibri"/>
                <w:color w:val="000000"/>
              </w:rPr>
            </w:pPr>
            <w:r>
              <w:rPr>
                <w:rFonts w:ascii="Calibri" w:hAnsi="Calibri"/>
                <w:color w:val="000000"/>
              </w:rPr>
              <w:t>Trou du Nord</w:t>
            </w:r>
          </w:p>
        </w:tc>
        <w:tc>
          <w:tcPr>
            <w:tcW w:w="1324" w:type="dxa"/>
            <w:tcBorders>
              <w:top w:val="single" w:sz="6" w:space="0" w:color="auto"/>
              <w:left w:val="single" w:sz="6" w:space="0" w:color="auto"/>
              <w:bottom w:val="single" w:sz="6" w:space="0" w:color="auto"/>
              <w:right w:val="single" w:sz="6" w:space="0" w:color="auto"/>
            </w:tcBorders>
            <w:vAlign w:val="bottom"/>
          </w:tcPr>
          <w:p w:rsidR="00654848" w:rsidRDefault="00654848">
            <w:pPr>
              <w:jc w:val="right"/>
              <w:rPr>
                <w:rFonts w:ascii="Calibri" w:hAnsi="Calibri"/>
                <w:color w:val="000000"/>
              </w:rPr>
            </w:pPr>
            <w:r>
              <w:rPr>
                <w:rFonts w:ascii="Calibri" w:hAnsi="Calibri"/>
                <w:color w:val="000000"/>
              </w:rPr>
              <w:t>63,100</w:t>
            </w:r>
          </w:p>
        </w:tc>
        <w:tc>
          <w:tcPr>
            <w:tcW w:w="15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54848" w:rsidRPr="00842F55" w:rsidRDefault="00654848" w:rsidP="00020BD8">
            <w:pPr>
              <w:spacing w:after="0" w:line="240" w:lineRule="auto"/>
              <w:rPr>
                <w:rFonts w:ascii="Calibri" w:eastAsia="Times New Roman" w:hAnsi="Calibri" w:cs="Times New Roman"/>
                <w:color w:val="000000"/>
                <w:lang w:val="fr-FR"/>
              </w:rPr>
            </w:pPr>
          </w:p>
        </w:tc>
        <w:tc>
          <w:tcPr>
            <w:tcW w:w="872" w:type="dxa"/>
            <w:tcBorders>
              <w:top w:val="single" w:sz="6" w:space="0" w:color="auto"/>
              <w:left w:val="single" w:sz="6" w:space="0" w:color="auto"/>
              <w:bottom w:val="single" w:sz="6" w:space="0" w:color="auto"/>
              <w:right w:val="single" w:sz="6" w:space="0" w:color="auto"/>
            </w:tcBorders>
            <w:vAlign w:val="center"/>
          </w:tcPr>
          <w:p w:rsidR="00654848" w:rsidRPr="006A420C" w:rsidRDefault="00654848" w:rsidP="00020BD8">
            <w:pPr>
              <w:spacing w:after="0" w:line="240" w:lineRule="auto"/>
              <w:jc w:val="center"/>
              <w:rPr>
                <w:rFonts w:ascii="Calibri" w:eastAsia="Times New Roman" w:hAnsi="Calibri" w:cs="Times New Roman"/>
                <w:color w:val="000000"/>
                <w:sz w:val="18"/>
                <w:szCs w:val="18"/>
                <w:lang w:val="fr-FR"/>
              </w:rPr>
            </w:pPr>
          </w:p>
        </w:tc>
        <w:tc>
          <w:tcPr>
            <w:tcW w:w="2526" w:type="dxa"/>
            <w:tcBorders>
              <w:top w:val="single" w:sz="6" w:space="0" w:color="auto"/>
              <w:left w:val="single" w:sz="6" w:space="0" w:color="auto"/>
              <w:bottom w:val="single" w:sz="6" w:space="0" w:color="auto"/>
              <w:right w:val="single" w:sz="6" w:space="0" w:color="auto"/>
            </w:tcBorders>
            <w:shd w:val="clear" w:color="auto" w:fill="auto"/>
            <w:vAlign w:val="center"/>
          </w:tcPr>
          <w:p w:rsidR="00654848" w:rsidRPr="00842F55" w:rsidRDefault="00654848" w:rsidP="00020BD8">
            <w:pPr>
              <w:spacing w:after="0" w:line="240" w:lineRule="auto"/>
              <w:rPr>
                <w:rFonts w:ascii="Calibri" w:eastAsia="Times New Roman" w:hAnsi="Calibri" w:cs="Times New Roman"/>
                <w:b/>
                <w:bCs/>
                <w:color w:val="000000"/>
                <w:lang w:val="fr-FR"/>
              </w:rPr>
            </w:pPr>
          </w:p>
        </w:tc>
        <w:tc>
          <w:tcPr>
            <w:tcW w:w="2058" w:type="dxa"/>
            <w:tcBorders>
              <w:top w:val="single" w:sz="6" w:space="0" w:color="auto"/>
              <w:left w:val="single" w:sz="6" w:space="0" w:color="auto"/>
              <w:bottom w:val="single" w:sz="6" w:space="0" w:color="auto"/>
              <w:right w:val="single" w:sz="12" w:space="0" w:color="auto"/>
            </w:tcBorders>
            <w:shd w:val="clear" w:color="auto" w:fill="auto"/>
            <w:vAlign w:val="center"/>
          </w:tcPr>
          <w:p w:rsidR="00654848" w:rsidRPr="00842F55" w:rsidRDefault="00654848" w:rsidP="00020BD8">
            <w:pPr>
              <w:spacing w:after="0" w:line="240" w:lineRule="auto"/>
              <w:rPr>
                <w:rFonts w:ascii="Calibri" w:eastAsia="Times New Roman" w:hAnsi="Calibri" w:cs="Times New Roman"/>
                <w:b/>
                <w:bCs/>
                <w:color w:val="000000"/>
                <w:lang w:val="fr-FR"/>
              </w:rPr>
            </w:pPr>
          </w:p>
        </w:tc>
      </w:tr>
      <w:tr w:rsidR="00654848" w:rsidRPr="00842F55" w:rsidTr="00654848">
        <w:trPr>
          <w:trHeight w:val="300"/>
        </w:trPr>
        <w:tc>
          <w:tcPr>
            <w:tcW w:w="830" w:type="dxa"/>
            <w:tcBorders>
              <w:top w:val="single" w:sz="6" w:space="0" w:color="auto"/>
              <w:left w:val="single" w:sz="12" w:space="0" w:color="auto"/>
              <w:bottom w:val="single" w:sz="6" w:space="0" w:color="auto"/>
              <w:right w:val="single" w:sz="6" w:space="0" w:color="auto"/>
            </w:tcBorders>
            <w:shd w:val="clear" w:color="auto" w:fill="auto"/>
            <w:vAlign w:val="center"/>
          </w:tcPr>
          <w:p w:rsidR="00654848" w:rsidRPr="00131BFF" w:rsidRDefault="00654848" w:rsidP="00020BD8">
            <w:pPr>
              <w:spacing w:after="0" w:line="240" w:lineRule="auto"/>
              <w:jc w:val="center"/>
              <w:rPr>
                <w:rFonts w:ascii="Calibri" w:eastAsia="Times New Roman" w:hAnsi="Calibri" w:cs="Times New Roman"/>
                <w:color w:val="000000"/>
                <w:lang w:val="fr-FR"/>
              </w:rPr>
            </w:pPr>
            <w:r>
              <w:rPr>
                <w:rFonts w:ascii="Calibri" w:eastAsia="Times New Roman" w:hAnsi="Calibri" w:cs="Times New Roman"/>
                <w:color w:val="000000"/>
                <w:lang w:val="fr-FR"/>
              </w:rPr>
              <w:t>11</w:t>
            </w:r>
          </w:p>
        </w:tc>
        <w:tc>
          <w:tcPr>
            <w:tcW w:w="1864" w:type="dxa"/>
            <w:tcBorders>
              <w:top w:val="single" w:sz="6" w:space="0" w:color="auto"/>
              <w:left w:val="single" w:sz="6" w:space="0" w:color="auto"/>
              <w:bottom w:val="single" w:sz="6" w:space="0" w:color="auto"/>
              <w:right w:val="single" w:sz="6" w:space="0" w:color="auto"/>
            </w:tcBorders>
            <w:shd w:val="clear" w:color="auto" w:fill="auto"/>
            <w:noWrap/>
            <w:vAlign w:val="center"/>
          </w:tcPr>
          <w:p w:rsidR="00654848" w:rsidRDefault="00654848" w:rsidP="00654848">
            <w:r w:rsidRPr="006B1C90">
              <w:rPr>
                <w:rFonts w:ascii="Calibri" w:eastAsia="Times New Roman" w:hAnsi="Calibri" w:cs="Times New Roman"/>
                <w:bCs/>
                <w:i/>
                <w:iCs/>
                <w:color w:val="000000"/>
                <w:sz w:val="18"/>
                <w:szCs w:val="18"/>
                <w:lang w:val="fr-FR"/>
              </w:rPr>
              <w:t>Drageon de banane</w:t>
            </w:r>
          </w:p>
        </w:tc>
        <w:tc>
          <w:tcPr>
            <w:tcW w:w="2101"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654848" w:rsidRDefault="00654848">
            <w:pPr>
              <w:rPr>
                <w:rFonts w:ascii="Calibri" w:hAnsi="Calibri"/>
                <w:color w:val="000000"/>
              </w:rPr>
            </w:pPr>
            <w:proofErr w:type="spellStart"/>
            <w:r>
              <w:rPr>
                <w:rFonts w:ascii="Calibri" w:hAnsi="Calibri"/>
                <w:color w:val="000000"/>
              </w:rPr>
              <w:t>Milot</w:t>
            </w:r>
            <w:proofErr w:type="spellEnd"/>
          </w:p>
        </w:tc>
        <w:tc>
          <w:tcPr>
            <w:tcW w:w="1324" w:type="dxa"/>
            <w:tcBorders>
              <w:top w:val="single" w:sz="6" w:space="0" w:color="auto"/>
              <w:left w:val="single" w:sz="6" w:space="0" w:color="auto"/>
              <w:bottom w:val="single" w:sz="6" w:space="0" w:color="auto"/>
              <w:right w:val="single" w:sz="6" w:space="0" w:color="auto"/>
            </w:tcBorders>
            <w:vAlign w:val="bottom"/>
          </w:tcPr>
          <w:p w:rsidR="00654848" w:rsidRDefault="00654848">
            <w:pPr>
              <w:jc w:val="right"/>
              <w:rPr>
                <w:rFonts w:ascii="Calibri" w:hAnsi="Calibri"/>
                <w:color w:val="000000"/>
              </w:rPr>
            </w:pPr>
            <w:r>
              <w:rPr>
                <w:rFonts w:ascii="Calibri" w:hAnsi="Calibri"/>
                <w:color w:val="000000"/>
              </w:rPr>
              <w:t>60,000</w:t>
            </w:r>
          </w:p>
        </w:tc>
        <w:tc>
          <w:tcPr>
            <w:tcW w:w="15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54848" w:rsidRPr="00842F55" w:rsidRDefault="00654848" w:rsidP="00020BD8">
            <w:pPr>
              <w:spacing w:after="0" w:line="240" w:lineRule="auto"/>
              <w:rPr>
                <w:rFonts w:ascii="Calibri" w:eastAsia="Times New Roman" w:hAnsi="Calibri" w:cs="Times New Roman"/>
                <w:color w:val="000000"/>
                <w:lang w:val="fr-FR"/>
              </w:rPr>
            </w:pPr>
          </w:p>
        </w:tc>
        <w:tc>
          <w:tcPr>
            <w:tcW w:w="872" w:type="dxa"/>
            <w:tcBorders>
              <w:top w:val="single" w:sz="6" w:space="0" w:color="auto"/>
              <w:left w:val="single" w:sz="6" w:space="0" w:color="auto"/>
              <w:bottom w:val="single" w:sz="6" w:space="0" w:color="auto"/>
              <w:right w:val="single" w:sz="6" w:space="0" w:color="auto"/>
            </w:tcBorders>
            <w:vAlign w:val="center"/>
          </w:tcPr>
          <w:p w:rsidR="00654848" w:rsidRPr="006A420C" w:rsidRDefault="00654848" w:rsidP="00020BD8">
            <w:pPr>
              <w:spacing w:after="0" w:line="240" w:lineRule="auto"/>
              <w:jc w:val="center"/>
              <w:rPr>
                <w:rFonts w:ascii="Calibri" w:eastAsia="Times New Roman" w:hAnsi="Calibri" w:cs="Times New Roman"/>
                <w:color w:val="000000"/>
                <w:sz w:val="18"/>
                <w:szCs w:val="18"/>
                <w:lang w:val="fr-FR"/>
              </w:rPr>
            </w:pPr>
          </w:p>
        </w:tc>
        <w:tc>
          <w:tcPr>
            <w:tcW w:w="2526" w:type="dxa"/>
            <w:tcBorders>
              <w:top w:val="single" w:sz="6" w:space="0" w:color="auto"/>
              <w:left w:val="single" w:sz="6" w:space="0" w:color="auto"/>
              <w:bottom w:val="single" w:sz="6" w:space="0" w:color="auto"/>
              <w:right w:val="single" w:sz="6" w:space="0" w:color="auto"/>
            </w:tcBorders>
            <w:shd w:val="clear" w:color="auto" w:fill="auto"/>
            <w:vAlign w:val="center"/>
          </w:tcPr>
          <w:p w:rsidR="00654848" w:rsidRPr="00842F55" w:rsidRDefault="00654848" w:rsidP="00020BD8">
            <w:pPr>
              <w:spacing w:after="0" w:line="240" w:lineRule="auto"/>
              <w:rPr>
                <w:rFonts w:ascii="Calibri" w:eastAsia="Times New Roman" w:hAnsi="Calibri" w:cs="Times New Roman"/>
                <w:b/>
                <w:bCs/>
                <w:color w:val="000000"/>
                <w:lang w:val="fr-FR"/>
              </w:rPr>
            </w:pPr>
          </w:p>
        </w:tc>
        <w:tc>
          <w:tcPr>
            <w:tcW w:w="2058" w:type="dxa"/>
            <w:tcBorders>
              <w:top w:val="single" w:sz="6" w:space="0" w:color="auto"/>
              <w:left w:val="single" w:sz="6" w:space="0" w:color="auto"/>
              <w:bottom w:val="single" w:sz="6" w:space="0" w:color="auto"/>
              <w:right w:val="single" w:sz="12" w:space="0" w:color="auto"/>
            </w:tcBorders>
            <w:shd w:val="clear" w:color="auto" w:fill="auto"/>
            <w:vAlign w:val="center"/>
          </w:tcPr>
          <w:p w:rsidR="00654848" w:rsidRPr="00842F55" w:rsidRDefault="00654848" w:rsidP="00020BD8">
            <w:pPr>
              <w:spacing w:after="0" w:line="240" w:lineRule="auto"/>
              <w:rPr>
                <w:rFonts w:ascii="Calibri" w:eastAsia="Times New Roman" w:hAnsi="Calibri" w:cs="Times New Roman"/>
                <w:b/>
                <w:bCs/>
                <w:color w:val="000000"/>
                <w:lang w:val="fr-FR"/>
              </w:rPr>
            </w:pPr>
          </w:p>
        </w:tc>
      </w:tr>
      <w:tr w:rsidR="00051E03" w:rsidRPr="00842F55" w:rsidTr="00475F1A">
        <w:trPr>
          <w:trHeight w:val="375"/>
        </w:trPr>
        <w:tc>
          <w:tcPr>
            <w:tcW w:w="2694" w:type="dxa"/>
            <w:gridSpan w:val="2"/>
            <w:tcBorders>
              <w:top w:val="single" w:sz="12" w:space="0" w:color="auto"/>
              <w:left w:val="single" w:sz="4" w:space="0" w:color="auto"/>
              <w:bottom w:val="single" w:sz="4" w:space="0" w:color="auto"/>
              <w:right w:val="single" w:sz="4" w:space="0" w:color="auto"/>
            </w:tcBorders>
            <w:shd w:val="clear" w:color="000000" w:fill="8DB3E2"/>
          </w:tcPr>
          <w:p w:rsidR="00051E03" w:rsidRDefault="00051E03" w:rsidP="00020BD8">
            <w:pPr>
              <w:spacing w:after="0" w:line="240" w:lineRule="auto"/>
              <w:rPr>
                <w:rFonts w:ascii="Calibri" w:eastAsia="Times New Roman" w:hAnsi="Calibri" w:cs="Times New Roman"/>
                <w:b/>
                <w:bCs/>
                <w:color w:val="000000"/>
                <w:sz w:val="28"/>
              </w:rPr>
            </w:pPr>
            <w:r>
              <w:rPr>
                <w:rFonts w:ascii="Calibri" w:eastAsia="Times New Roman" w:hAnsi="Calibri" w:cs="Times New Roman"/>
                <w:b/>
                <w:bCs/>
                <w:color w:val="000000"/>
                <w:sz w:val="28"/>
              </w:rPr>
              <w:t>Coût de livraison</w:t>
            </w:r>
          </w:p>
        </w:tc>
        <w:tc>
          <w:tcPr>
            <w:tcW w:w="1411" w:type="dxa"/>
            <w:tcBorders>
              <w:top w:val="single" w:sz="12" w:space="0" w:color="auto"/>
              <w:left w:val="nil"/>
              <w:bottom w:val="single" w:sz="4" w:space="0" w:color="auto"/>
              <w:right w:val="nil"/>
            </w:tcBorders>
            <w:shd w:val="clear" w:color="000000" w:fill="8DB3E2"/>
          </w:tcPr>
          <w:p w:rsidR="00051E03" w:rsidRPr="00842F55" w:rsidRDefault="00051E03" w:rsidP="00020BD8">
            <w:pPr>
              <w:spacing w:after="0" w:line="240" w:lineRule="auto"/>
              <w:rPr>
                <w:rFonts w:ascii="Calibri" w:eastAsia="Times New Roman" w:hAnsi="Calibri" w:cs="Times New Roman"/>
                <w:color w:val="000000"/>
                <w:lang w:val="en-US"/>
              </w:rPr>
            </w:pPr>
          </w:p>
        </w:tc>
        <w:tc>
          <w:tcPr>
            <w:tcW w:w="8978" w:type="dxa"/>
            <w:gridSpan w:val="6"/>
            <w:tcBorders>
              <w:top w:val="single" w:sz="12" w:space="0" w:color="auto"/>
              <w:left w:val="nil"/>
              <w:bottom w:val="single" w:sz="4" w:space="0" w:color="auto"/>
              <w:right w:val="single" w:sz="4" w:space="0" w:color="auto"/>
            </w:tcBorders>
            <w:shd w:val="clear" w:color="000000" w:fill="8DB3E2"/>
            <w:vAlign w:val="center"/>
          </w:tcPr>
          <w:p w:rsidR="00051E03" w:rsidRPr="00842F55" w:rsidRDefault="00051E03" w:rsidP="00020BD8">
            <w:pPr>
              <w:spacing w:after="0" w:line="240" w:lineRule="auto"/>
              <w:rPr>
                <w:rFonts w:ascii="Calibri" w:eastAsia="Times New Roman" w:hAnsi="Calibri" w:cs="Times New Roman"/>
                <w:color w:val="000000"/>
                <w:lang w:val="en-US"/>
              </w:rPr>
            </w:pPr>
          </w:p>
        </w:tc>
      </w:tr>
      <w:tr w:rsidR="00051E03" w:rsidRPr="00842F55" w:rsidTr="00475F1A">
        <w:trPr>
          <w:trHeight w:val="375"/>
        </w:trPr>
        <w:tc>
          <w:tcPr>
            <w:tcW w:w="2694" w:type="dxa"/>
            <w:gridSpan w:val="2"/>
            <w:tcBorders>
              <w:top w:val="single" w:sz="12" w:space="0" w:color="auto"/>
              <w:left w:val="single" w:sz="4" w:space="0" w:color="auto"/>
              <w:bottom w:val="single" w:sz="4" w:space="0" w:color="auto"/>
              <w:right w:val="single" w:sz="4" w:space="0" w:color="auto"/>
            </w:tcBorders>
            <w:shd w:val="clear" w:color="000000" w:fill="8DB3E2"/>
          </w:tcPr>
          <w:p w:rsidR="00051E03" w:rsidRPr="00842F55" w:rsidRDefault="00051E03" w:rsidP="00020BD8">
            <w:pPr>
              <w:spacing w:after="0" w:line="240" w:lineRule="auto"/>
              <w:rPr>
                <w:rFonts w:ascii="Calibri" w:eastAsia="Times New Roman" w:hAnsi="Calibri" w:cs="Times New Roman"/>
                <w:b/>
                <w:bCs/>
                <w:color w:val="000000"/>
                <w:sz w:val="28"/>
              </w:rPr>
            </w:pPr>
            <w:r>
              <w:rPr>
                <w:rFonts w:ascii="Calibri" w:eastAsia="Times New Roman" w:hAnsi="Calibri" w:cs="Times New Roman"/>
                <w:b/>
                <w:bCs/>
                <w:color w:val="000000"/>
                <w:sz w:val="28"/>
              </w:rPr>
              <w:t>Grand Total</w:t>
            </w:r>
          </w:p>
        </w:tc>
        <w:tc>
          <w:tcPr>
            <w:tcW w:w="1411" w:type="dxa"/>
            <w:tcBorders>
              <w:top w:val="single" w:sz="12" w:space="0" w:color="auto"/>
              <w:left w:val="nil"/>
              <w:bottom w:val="single" w:sz="4" w:space="0" w:color="auto"/>
              <w:right w:val="nil"/>
            </w:tcBorders>
            <w:shd w:val="clear" w:color="000000" w:fill="8DB3E2"/>
          </w:tcPr>
          <w:p w:rsidR="00051E03" w:rsidRPr="00842F55" w:rsidRDefault="00051E03" w:rsidP="00020BD8">
            <w:pPr>
              <w:spacing w:after="0" w:line="240" w:lineRule="auto"/>
              <w:rPr>
                <w:rFonts w:ascii="Calibri" w:eastAsia="Times New Roman" w:hAnsi="Calibri" w:cs="Times New Roman"/>
                <w:color w:val="000000"/>
                <w:lang w:val="en-US"/>
              </w:rPr>
            </w:pPr>
          </w:p>
        </w:tc>
        <w:tc>
          <w:tcPr>
            <w:tcW w:w="8978" w:type="dxa"/>
            <w:gridSpan w:val="6"/>
            <w:tcBorders>
              <w:top w:val="single" w:sz="12" w:space="0" w:color="auto"/>
              <w:left w:val="nil"/>
              <w:bottom w:val="single" w:sz="4" w:space="0" w:color="auto"/>
              <w:right w:val="single" w:sz="4" w:space="0" w:color="auto"/>
            </w:tcBorders>
            <w:shd w:val="clear" w:color="000000" w:fill="8DB3E2"/>
            <w:vAlign w:val="center"/>
            <w:hideMark/>
          </w:tcPr>
          <w:p w:rsidR="00051E03" w:rsidRPr="00842F55" w:rsidRDefault="00051E03" w:rsidP="00020BD8">
            <w:pPr>
              <w:spacing w:after="0" w:line="240" w:lineRule="auto"/>
              <w:rPr>
                <w:rFonts w:ascii="Calibri" w:eastAsia="Times New Roman" w:hAnsi="Calibri" w:cs="Times New Roman"/>
                <w:color w:val="000000"/>
                <w:lang w:val="en-US"/>
              </w:rPr>
            </w:pPr>
            <w:r w:rsidRPr="00842F55">
              <w:rPr>
                <w:rFonts w:ascii="Calibri" w:eastAsia="Times New Roman" w:hAnsi="Calibri" w:cs="Times New Roman"/>
                <w:color w:val="000000"/>
                <w:lang w:val="en-US"/>
              </w:rPr>
              <w:t> </w:t>
            </w:r>
          </w:p>
        </w:tc>
      </w:tr>
      <w:tr w:rsidR="00051E03" w:rsidRPr="00842F55" w:rsidTr="00475F1A">
        <w:trPr>
          <w:trHeight w:val="375"/>
        </w:trPr>
        <w:tc>
          <w:tcPr>
            <w:tcW w:w="2694" w:type="dxa"/>
            <w:gridSpan w:val="2"/>
            <w:tcBorders>
              <w:top w:val="single" w:sz="4" w:space="0" w:color="auto"/>
              <w:left w:val="single" w:sz="4" w:space="0" w:color="auto"/>
              <w:bottom w:val="single" w:sz="4" w:space="0" w:color="auto"/>
              <w:right w:val="single" w:sz="4" w:space="0" w:color="auto"/>
            </w:tcBorders>
            <w:shd w:val="clear" w:color="000000" w:fill="8DB3E2"/>
          </w:tcPr>
          <w:p w:rsidR="00051E03" w:rsidRPr="00842F55" w:rsidRDefault="00051E03" w:rsidP="00020BD8">
            <w:pPr>
              <w:spacing w:after="0" w:line="240" w:lineRule="auto"/>
              <w:rPr>
                <w:rFonts w:ascii="Calibri" w:eastAsia="Times New Roman" w:hAnsi="Calibri" w:cs="Times New Roman"/>
                <w:b/>
                <w:bCs/>
                <w:color w:val="000000"/>
                <w:sz w:val="28"/>
              </w:rPr>
            </w:pPr>
            <w:r>
              <w:rPr>
                <w:rFonts w:ascii="Calibri" w:eastAsia="Times New Roman" w:hAnsi="Calibri" w:cs="Times New Roman"/>
                <w:b/>
                <w:bCs/>
                <w:color w:val="000000"/>
                <w:sz w:val="28"/>
              </w:rPr>
              <w:t>Délai de livraison</w:t>
            </w:r>
          </w:p>
        </w:tc>
        <w:tc>
          <w:tcPr>
            <w:tcW w:w="1411" w:type="dxa"/>
            <w:tcBorders>
              <w:top w:val="nil"/>
              <w:left w:val="nil"/>
              <w:bottom w:val="single" w:sz="4" w:space="0" w:color="auto"/>
              <w:right w:val="nil"/>
            </w:tcBorders>
            <w:shd w:val="clear" w:color="000000" w:fill="8DB3E2"/>
          </w:tcPr>
          <w:p w:rsidR="00051E03" w:rsidRPr="00842F55" w:rsidRDefault="00051E03" w:rsidP="00020BD8">
            <w:pPr>
              <w:spacing w:after="0" w:line="240" w:lineRule="auto"/>
              <w:rPr>
                <w:rFonts w:ascii="Calibri" w:eastAsia="Times New Roman" w:hAnsi="Calibri" w:cs="Times New Roman"/>
                <w:color w:val="000000"/>
                <w:lang w:val="en-US"/>
              </w:rPr>
            </w:pPr>
          </w:p>
        </w:tc>
        <w:tc>
          <w:tcPr>
            <w:tcW w:w="8978" w:type="dxa"/>
            <w:gridSpan w:val="6"/>
            <w:tcBorders>
              <w:top w:val="nil"/>
              <w:left w:val="nil"/>
              <w:bottom w:val="single" w:sz="4" w:space="0" w:color="auto"/>
              <w:right w:val="single" w:sz="4" w:space="0" w:color="auto"/>
            </w:tcBorders>
            <w:shd w:val="clear" w:color="000000" w:fill="8DB3E2"/>
            <w:vAlign w:val="center"/>
            <w:hideMark/>
          </w:tcPr>
          <w:p w:rsidR="00051E03" w:rsidRPr="00842F55" w:rsidRDefault="00051E03" w:rsidP="00020BD8">
            <w:pPr>
              <w:spacing w:after="0" w:line="240" w:lineRule="auto"/>
              <w:rPr>
                <w:rFonts w:ascii="Calibri" w:eastAsia="Times New Roman" w:hAnsi="Calibri" w:cs="Times New Roman"/>
                <w:color w:val="000000"/>
                <w:lang w:val="en-US"/>
              </w:rPr>
            </w:pPr>
            <w:r w:rsidRPr="00842F55">
              <w:rPr>
                <w:rFonts w:ascii="Calibri" w:eastAsia="Times New Roman" w:hAnsi="Calibri" w:cs="Times New Roman"/>
                <w:color w:val="000000"/>
                <w:lang w:val="en-US"/>
              </w:rPr>
              <w:t> </w:t>
            </w:r>
          </w:p>
        </w:tc>
      </w:tr>
    </w:tbl>
    <w:p w:rsidR="0031499A" w:rsidRDefault="0031499A" w:rsidP="0031499A">
      <w:pPr>
        <w:ind w:right="720"/>
        <w:rPr>
          <w:b/>
        </w:rPr>
        <w:sectPr w:rsidR="0031499A" w:rsidSect="00551BF2">
          <w:pgSz w:w="15840" w:h="12240" w:orient="landscape" w:code="1"/>
          <w:pgMar w:top="720" w:right="720" w:bottom="720" w:left="720" w:header="720" w:footer="720" w:gutter="0"/>
          <w:cols w:space="720"/>
          <w:docGrid w:linePitch="360"/>
        </w:sectPr>
      </w:pPr>
    </w:p>
    <w:p w:rsidR="0031499A" w:rsidRPr="002C16BC" w:rsidRDefault="0031499A" w:rsidP="0031499A">
      <w:pPr>
        <w:ind w:right="720"/>
        <w:rPr>
          <w:b/>
        </w:rPr>
      </w:pPr>
    </w:p>
    <w:p w:rsidR="0031499A" w:rsidRPr="008D23E5" w:rsidRDefault="0031499A" w:rsidP="0031499A">
      <w:pPr>
        <w:rPr>
          <w:b/>
          <w:u w:val="single"/>
          <w:lang w:val="fr-FR"/>
        </w:rPr>
      </w:pPr>
      <w:r w:rsidRPr="009B44E7">
        <w:rPr>
          <w:rFonts w:eastAsiaTheme="minorHAnsi" w:cs="Times New Roman"/>
          <w:color w:val="000000"/>
          <w:lang w:val="fr-FR"/>
        </w:rPr>
        <w:t>Nous, soussignés, offrons la propos</w:t>
      </w:r>
      <w:r>
        <w:rPr>
          <w:rFonts w:eastAsiaTheme="minorHAnsi" w:cs="Times New Roman"/>
          <w:color w:val="000000"/>
          <w:lang w:val="fr-FR"/>
        </w:rPr>
        <w:t xml:space="preserve">ition ci-jointe conformément </w:t>
      </w:r>
      <w:r w:rsidRPr="00EA0613">
        <w:rPr>
          <w:rFonts w:eastAsiaTheme="minorHAnsi" w:cs="Times New Roman"/>
          <w:color w:val="000000"/>
          <w:lang w:val="fr-FR"/>
        </w:rPr>
        <w:t xml:space="preserve">RFQ # </w:t>
      </w:r>
      <w:r>
        <w:rPr>
          <w:rFonts w:eastAsiaTheme="minorHAnsi" w:cs="Times New Roman"/>
          <w:color w:val="000000"/>
          <w:lang w:val="fr-FR"/>
        </w:rPr>
        <w:t>RFQ-AVANSE-2015</w:t>
      </w:r>
      <w:r w:rsidRPr="00EA0613">
        <w:rPr>
          <w:rFonts w:eastAsiaTheme="minorHAnsi" w:cs="Times New Roman"/>
          <w:color w:val="000000"/>
          <w:lang w:val="fr-FR"/>
        </w:rPr>
        <w:t>-</w:t>
      </w:r>
      <w:r w:rsidR="00475F1A">
        <w:rPr>
          <w:rFonts w:eastAsiaTheme="minorHAnsi" w:cs="Times New Roman"/>
          <w:color w:val="000000"/>
          <w:lang w:val="fr-FR"/>
        </w:rPr>
        <w:t>2</w:t>
      </w:r>
      <w:r w:rsidR="00654848">
        <w:rPr>
          <w:rFonts w:eastAsiaTheme="minorHAnsi" w:cs="Times New Roman"/>
          <w:color w:val="000000"/>
          <w:lang w:val="fr-FR"/>
        </w:rPr>
        <w:t>61</w:t>
      </w:r>
      <w:r>
        <w:rPr>
          <w:rFonts w:eastAsiaTheme="minorHAnsi" w:cs="Times New Roman"/>
          <w:color w:val="000000"/>
          <w:lang w:val="fr-FR"/>
        </w:rPr>
        <w:t xml:space="preserve">   </w:t>
      </w:r>
      <w:r w:rsidRPr="009B44E7">
        <w:rPr>
          <w:rFonts w:eastAsiaTheme="minorHAnsi" w:cs="Times New Roman"/>
          <w:color w:val="000000"/>
          <w:lang w:val="fr-FR"/>
        </w:rPr>
        <w:t xml:space="preserve">date </w:t>
      </w:r>
      <w:r w:rsidRPr="008D23E5">
        <w:rPr>
          <w:rFonts w:eastAsiaTheme="minorHAnsi" w:cs="Times New Roman"/>
          <w:color w:val="000000"/>
          <w:lang w:val="fr-FR"/>
        </w:rPr>
        <w:t>du ____________________  Notre proposition ci-jointe est pour le prix total de _____________________ (</w:t>
      </w:r>
      <w:r w:rsidRPr="009B44E7">
        <w:rPr>
          <w:rFonts w:eastAsiaTheme="minorHAnsi" w:cs="Times New Roman"/>
          <w:color w:val="000000"/>
          <w:lang w:val="fr-FR"/>
        </w:rPr>
        <w:t>chiffre et en lettres</w:t>
      </w:r>
      <w:proofErr w:type="gramStart"/>
      <w:r w:rsidRPr="009B44E7">
        <w:rPr>
          <w:rFonts w:eastAsiaTheme="minorHAnsi" w:cs="Times New Roman"/>
          <w:color w:val="000000"/>
          <w:lang w:val="fr-FR"/>
        </w:rPr>
        <w:t>)</w:t>
      </w:r>
      <w:proofErr w:type="gramEnd"/>
      <w:r w:rsidRPr="009B44E7">
        <w:rPr>
          <w:rFonts w:eastAsiaTheme="minorHAnsi" w:cs="Times New Roman"/>
          <w:color w:val="000000"/>
          <w:lang w:val="fr-FR"/>
        </w:rPr>
        <w:br/>
        <w:t xml:space="preserve">Je certifie une durée de validité de </w:t>
      </w:r>
      <w:r>
        <w:rPr>
          <w:rFonts w:eastAsiaTheme="minorHAnsi" w:cs="Times New Roman"/>
          <w:color w:val="000000"/>
          <w:lang w:val="fr-FR"/>
        </w:rPr>
        <w:t>_____</w:t>
      </w:r>
      <w:r w:rsidRPr="009B44E7">
        <w:rPr>
          <w:rFonts w:eastAsiaTheme="minorHAnsi" w:cs="Times New Roman"/>
          <w:color w:val="000000"/>
          <w:lang w:val="fr-FR"/>
        </w:rPr>
        <w:t>___ jours pour les prix offerts dans le prix ci-joint Horaire / Devis quant</w:t>
      </w:r>
      <w:r>
        <w:rPr>
          <w:rFonts w:eastAsiaTheme="minorHAnsi" w:cs="Times New Roman"/>
          <w:color w:val="000000"/>
          <w:lang w:val="fr-FR"/>
        </w:rPr>
        <w:t>itatif. Notre proposition</w:t>
      </w:r>
      <w:r w:rsidRPr="009B44E7">
        <w:rPr>
          <w:rFonts w:eastAsiaTheme="minorHAnsi" w:cs="Times New Roman"/>
          <w:color w:val="000000"/>
          <w:lang w:val="fr-FR"/>
        </w:rPr>
        <w:t xml:space="preserve"> nous engage sous réserve des modifications résultant de toute discussion</w:t>
      </w:r>
      <w:r>
        <w:rPr>
          <w:rFonts w:eastAsiaTheme="minorHAnsi" w:cs="Times New Roman"/>
          <w:color w:val="000000"/>
          <w:lang w:val="fr-FR"/>
        </w:rPr>
        <w:t xml:space="preserve"> avec DAI</w:t>
      </w:r>
      <w:r w:rsidRPr="009B44E7">
        <w:rPr>
          <w:rFonts w:eastAsiaTheme="minorHAnsi" w:cs="Times New Roman"/>
          <w:color w:val="000000"/>
          <w:lang w:val="fr-FR"/>
        </w:rPr>
        <w:t>.</w:t>
      </w:r>
      <w:r w:rsidRPr="009B44E7">
        <w:rPr>
          <w:rFonts w:eastAsiaTheme="minorHAnsi" w:cs="Times New Roman"/>
          <w:color w:val="000000"/>
          <w:lang w:val="fr-FR"/>
        </w:rPr>
        <w:br/>
      </w:r>
      <w:r w:rsidRPr="009B44E7">
        <w:rPr>
          <w:rFonts w:eastAsiaTheme="minorHAnsi" w:cs="Times New Roman"/>
          <w:color w:val="000000"/>
          <w:lang w:val="fr-FR"/>
        </w:rPr>
        <w:br/>
        <w:t>Nous comprenon</w:t>
      </w:r>
      <w:r>
        <w:rPr>
          <w:rFonts w:eastAsiaTheme="minorHAnsi" w:cs="Times New Roman"/>
          <w:color w:val="000000"/>
          <w:lang w:val="fr-FR"/>
        </w:rPr>
        <w:t xml:space="preserve">s que </w:t>
      </w:r>
      <w:r w:rsidRPr="009B44E7">
        <w:rPr>
          <w:rFonts w:eastAsiaTheme="minorHAnsi" w:cs="Times New Roman"/>
          <w:color w:val="000000"/>
          <w:lang w:val="fr-FR"/>
        </w:rPr>
        <w:t xml:space="preserve"> DAI n'est pas tenu</w:t>
      </w:r>
      <w:r>
        <w:rPr>
          <w:rFonts w:eastAsiaTheme="minorHAnsi" w:cs="Times New Roman"/>
          <w:color w:val="000000"/>
          <w:lang w:val="fr-FR"/>
        </w:rPr>
        <w:t>e</w:t>
      </w:r>
      <w:r w:rsidRPr="009B44E7">
        <w:rPr>
          <w:rFonts w:eastAsiaTheme="minorHAnsi" w:cs="Times New Roman"/>
          <w:color w:val="000000"/>
          <w:lang w:val="fr-FR"/>
        </w:rPr>
        <w:t xml:space="preserve"> d'</w:t>
      </w:r>
      <w:r>
        <w:rPr>
          <w:rFonts w:eastAsiaTheme="minorHAnsi" w:cs="Times New Roman"/>
          <w:color w:val="000000"/>
          <w:lang w:val="fr-FR"/>
        </w:rPr>
        <w:t>accepter toute proposition qu'elle</w:t>
      </w:r>
      <w:r w:rsidRPr="009B44E7">
        <w:rPr>
          <w:rFonts w:eastAsiaTheme="minorHAnsi" w:cs="Times New Roman"/>
          <w:color w:val="000000"/>
          <w:lang w:val="fr-FR"/>
        </w:rPr>
        <w:t xml:space="preserve"> reçoit.</w:t>
      </w:r>
      <w:r w:rsidRPr="009B44E7">
        <w:rPr>
          <w:rFonts w:eastAsiaTheme="minorHAnsi" w:cs="Times New Roman"/>
          <w:color w:val="000000"/>
          <w:lang w:val="fr-FR"/>
        </w:rPr>
        <w:br/>
      </w:r>
      <w:r w:rsidRPr="00CA508D">
        <w:rPr>
          <w:b/>
          <w:u w:val="single"/>
          <w:lang w:val="fr-FR"/>
        </w:rPr>
        <w:t xml:space="preserve">Prière de remplir le tableau ci-dessous en rajoutant un </w:t>
      </w:r>
      <w:r>
        <w:rPr>
          <w:b/>
          <w:u w:val="single"/>
          <w:lang w:val="fr-FR"/>
        </w:rPr>
        <w:t>X dans la case correspondante</w:t>
      </w:r>
    </w:p>
    <w:tbl>
      <w:tblPr>
        <w:tblW w:w="7920" w:type="dxa"/>
        <w:tblInd w:w="93" w:type="dxa"/>
        <w:tblLook w:val="04A0" w:firstRow="1" w:lastRow="0" w:firstColumn="1" w:lastColumn="0" w:noHBand="0" w:noVBand="1"/>
      </w:tblPr>
      <w:tblGrid>
        <w:gridCol w:w="4080"/>
        <w:gridCol w:w="860"/>
        <w:gridCol w:w="1060"/>
        <w:gridCol w:w="860"/>
        <w:gridCol w:w="1060"/>
      </w:tblGrid>
      <w:tr w:rsidR="0031499A" w:rsidRPr="006A6621" w:rsidTr="00020BD8">
        <w:trPr>
          <w:trHeight w:val="30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99A" w:rsidRPr="00273E08" w:rsidRDefault="0031499A" w:rsidP="00020BD8">
            <w:pPr>
              <w:spacing w:after="0" w:line="240" w:lineRule="auto"/>
              <w:jc w:val="center"/>
              <w:rPr>
                <w:rFonts w:ascii="Calibri" w:eastAsia="Times New Roman" w:hAnsi="Calibri" w:cs="Times New Roman"/>
                <w:color w:val="000000"/>
                <w:lang w:val="fr-FR"/>
              </w:rPr>
            </w:pPr>
            <w:r w:rsidRPr="00273E08">
              <w:rPr>
                <w:rFonts w:ascii="Calibri" w:eastAsia="Times New Roman" w:hAnsi="Calibri" w:cs="Times New Roman"/>
                <w:color w:val="000000"/>
                <w:lang w:val="fr-FR"/>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2013</w:t>
            </w:r>
            <w:r w:rsidRPr="006A6621">
              <w:rPr>
                <w:rFonts w:ascii="Calibri" w:eastAsia="Times New Roman" w:hAnsi="Calibri" w:cs="Times New Roman"/>
                <w:color w:val="000000"/>
                <w:lang w:val="en-US"/>
              </w:rPr>
              <w:t>/201</w:t>
            </w:r>
            <w:r>
              <w:rPr>
                <w:rFonts w:ascii="Calibri" w:eastAsia="Times New Roman" w:hAnsi="Calibri" w:cs="Times New Roman"/>
                <w:color w:val="000000"/>
                <w:lang w:val="en-US"/>
              </w:rPr>
              <w:t>4</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2014</w:t>
            </w:r>
            <w:r w:rsidRPr="006A6621">
              <w:rPr>
                <w:rFonts w:ascii="Calibri" w:eastAsia="Times New Roman" w:hAnsi="Calibri" w:cs="Times New Roman"/>
                <w:color w:val="000000"/>
                <w:lang w:val="en-US"/>
              </w:rPr>
              <w:t>/201</w:t>
            </w:r>
            <w:r>
              <w:rPr>
                <w:rFonts w:ascii="Calibri" w:eastAsia="Times New Roman" w:hAnsi="Calibri" w:cs="Times New Roman"/>
                <w:color w:val="000000"/>
                <w:lang w:val="en-US"/>
              </w:rPr>
              <w:t>5</w:t>
            </w:r>
          </w:p>
        </w:tc>
      </w:tr>
      <w:tr w:rsidR="0031499A" w:rsidRPr="006A6621" w:rsidTr="00020BD8">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xml:space="preserve">Documents </w:t>
            </w:r>
            <w:proofErr w:type="spellStart"/>
            <w:r w:rsidRPr="006A6621">
              <w:rPr>
                <w:rFonts w:ascii="Calibri" w:eastAsia="Times New Roman" w:hAnsi="Calibri" w:cs="Times New Roman"/>
                <w:color w:val="000000"/>
                <w:lang w:val="en-US"/>
              </w:rPr>
              <w:t>legaux</w:t>
            </w:r>
            <w:proofErr w:type="spellEnd"/>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OUI</w:t>
            </w:r>
          </w:p>
        </w:tc>
        <w:tc>
          <w:tcPr>
            <w:tcW w:w="10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NON</w:t>
            </w:r>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OUI</w:t>
            </w:r>
          </w:p>
        </w:tc>
        <w:tc>
          <w:tcPr>
            <w:tcW w:w="10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NON</w:t>
            </w:r>
          </w:p>
        </w:tc>
      </w:tr>
      <w:tr w:rsidR="0031499A" w:rsidRPr="006A6621" w:rsidTr="00020BD8">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proofErr w:type="spellStart"/>
            <w:r w:rsidRPr="006A6621">
              <w:rPr>
                <w:rFonts w:ascii="Calibri" w:eastAsia="Times New Roman" w:hAnsi="Calibri" w:cs="Times New Roman"/>
                <w:color w:val="000000"/>
                <w:lang w:val="en-US"/>
              </w:rPr>
              <w:t>Patente</w:t>
            </w:r>
            <w:proofErr w:type="spellEnd"/>
            <w:r w:rsidRPr="006A6621">
              <w:rPr>
                <w:rFonts w:ascii="Calibri" w:eastAsia="Times New Roman" w:hAnsi="Calibri" w:cs="Times New Roman"/>
                <w:color w:val="000000"/>
                <w:lang w:val="en-US"/>
              </w:rPr>
              <w:t xml:space="preserve"> (</w:t>
            </w:r>
            <w:proofErr w:type="spellStart"/>
            <w:r w:rsidRPr="006A6621">
              <w:rPr>
                <w:rFonts w:ascii="Calibri" w:eastAsia="Times New Roman" w:hAnsi="Calibri" w:cs="Times New Roman"/>
                <w:color w:val="000000"/>
                <w:lang w:val="en-US"/>
              </w:rPr>
              <w:t>Obligatoire</w:t>
            </w:r>
            <w:proofErr w:type="spellEnd"/>
            <w:r w:rsidRPr="006A6621">
              <w:rPr>
                <w:rFonts w:ascii="Calibri" w:eastAsia="Times New Roman" w:hAnsi="Calibri" w:cs="Times New Roman"/>
                <w:color w:val="000000"/>
                <w:lang w:val="en-US"/>
              </w:rPr>
              <w:t>)</w:t>
            </w:r>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r>
      <w:tr w:rsidR="0031499A" w:rsidRPr="006A6621" w:rsidTr="00020BD8">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proofErr w:type="spellStart"/>
            <w:r w:rsidRPr="006A6621">
              <w:rPr>
                <w:rFonts w:ascii="Calibri" w:eastAsia="Times New Roman" w:hAnsi="Calibri" w:cs="Times New Roman"/>
                <w:color w:val="000000"/>
                <w:lang w:val="en-US"/>
              </w:rPr>
              <w:t>Matricule</w:t>
            </w:r>
            <w:proofErr w:type="spellEnd"/>
            <w:r w:rsidRPr="006A6621">
              <w:rPr>
                <w:rFonts w:ascii="Calibri" w:eastAsia="Times New Roman" w:hAnsi="Calibri" w:cs="Times New Roman"/>
                <w:color w:val="000000"/>
                <w:lang w:val="en-US"/>
              </w:rPr>
              <w:t xml:space="preserve"> Fiscal (</w:t>
            </w:r>
            <w:proofErr w:type="spellStart"/>
            <w:r w:rsidRPr="006A6621">
              <w:rPr>
                <w:rFonts w:ascii="Calibri" w:eastAsia="Times New Roman" w:hAnsi="Calibri" w:cs="Times New Roman"/>
                <w:color w:val="000000"/>
                <w:lang w:val="en-US"/>
              </w:rPr>
              <w:t>obligatoire</w:t>
            </w:r>
            <w:proofErr w:type="spellEnd"/>
            <w:r w:rsidRPr="006A6621">
              <w:rPr>
                <w:rFonts w:ascii="Calibri" w:eastAsia="Times New Roman" w:hAnsi="Calibri" w:cs="Times New Roman"/>
                <w:color w:val="000000"/>
                <w:lang w:val="en-US"/>
              </w:rPr>
              <w:t>)</w:t>
            </w:r>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r>
      <w:tr w:rsidR="0031499A" w:rsidRPr="006A6621" w:rsidTr="00020BD8">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31499A" w:rsidRPr="00B90065" w:rsidRDefault="0031499A" w:rsidP="00020BD8">
            <w:pPr>
              <w:spacing w:after="0" w:line="240" w:lineRule="auto"/>
              <w:jc w:val="center"/>
              <w:rPr>
                <w:rFonts w:ascii="Calibri" w:eastAsia="Times New Roman" w:hAnsi="Calibri" w:cs="Times New Roman"/>
                <w:lang w:val="fr-FR"/>
              </w:rPr>
            </w:pPr>
            <w:r w:rsidRPr="00B90065">
              <w:rPr>
                <w:rFonts w:ascii="Calibri" w:eastAsia="Times New Roman" w:hAnsi="Calibri" w:cs="Times New Roman"/>
                <w:lang w:val="fr-FR"/>
              </w:rPr>
              <w:t>Quitus (</w:t>
            </w:r>
            <w:proofErr w:type="spellStart"/>
            <w:r w:rsidRPr="00B90065">
              <w:rPr>
                <w:rFonts w:ascii="Calibri" w:eastAsia="Times New Roman" w:hAnsi="Calibri" w:cs="Times New Roman"/>
                <w:lang w:val="fr-FR"/>
              </w:rPr>
              <w:t>depend</w:t>
            </w:r>
            <w:proofErr w:type="spellEnd"/>
            <w:r w:rsidRPr="00B90065">
              <w:rPr>
                <w:rFonts w:ascii="Calibri" w:eastAsia="Times New Roman" w:hAnsi="Calibri" w:cs="Times New Roman"/>
                <w:lang w:val="fr-FR"/>
              </w:rPr>
              <w:t xml:space="preserve"> du type </w:t>
            </w:r>
            <w:proofErr w:type="spellStart"/>
            <w:r w:rsidRPr="00B90065">
              <w:rPr>
                <w:rFonts w:ascii="Calibri" w:eastAsia="Times New Roman" w:hAnsi="Calibri" w:cs="Times New Roman"/>
                <w:lang w:val="fr-FR"/>
              </w:rPr>
              <w:t>d'enterprise</w:t>
            </w:r>
            <w:proofErr w:type="spellEnd"/>
            <w:r w:rsidR="00FA0215" w:rsidRPr="00B90065">
              <w:rPr>
                <w:rFonts w:ascii="Calibri" w:eastAsia="Times New Roman" w:hAnsi="Calibri" w:cs="Times New Roman"/>
                <w:lang w:val="fr-FR"/>
              </w:rPr>
              <w:t xml:space="preserve"> selon la loi</w:t>
            </w:r>
            <w:r w:rsidRPr="00B90065">
              <w:rPr>
                <w:rFonts w:ascii="Calibri" w:eastAsia="Times New Roman" w:hAnsi="Calibri" w:cs="Times New Roman"/>
                <w:lang w:val="fr-FR"/>
              </w:rPr>
              <w:t>)</w:t>
            </w:r>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fr-FR"/>
              </w:rPr>
            </w:pPr>
            <w:r w:rsidRPr="006A6621">
              <w:rPr>
                <w:rFonts w:ascii="Calibri" w:eastAsia="Times New Roman" w:hAnsi="Calibri" w:cs="Times New Roman"/>
                <w:color w:val="000000"/>
                <w:lang w:val="fr-FR"/>
              </w:rPr>
              <w:t> </w:t>
            </w:r>
          </w:p>
        </w:tc>
        <w:tc>
          <w:tcPr>
            <w:tcW w:w="10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fr-FR"/>
              </w:rPr>
            </w:pPr>
            <w:r w:rsidRPr="006A6621">
              <w:rPr>
                <w:rFonts w:ascii="Calibri" w:eastAsia="Times New Roman" w:hAnsi="Calibri" w:cs="Times New Roman"/>
                <w:color w:val="000000"/>
                <w:lang w:val="fr-FR"/>
              </w:rPr>
              <w:t> </w:t>
            </w:r>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fr-FR"/>
              </w:rPr>
            </w:pPr>
            <w:r w:rsidRPr="006A6621">
              <w:rPr>
                <w:rFonts w:ascii="Calibri" w:eastAsia="Times New Roman" w:hAnsi="Calibri" w:cs="Times New Roman"/>
                <w:color w:val="000000"/>
                <w:lang w:val="fr-FR"/>
              </w:rPr>
              <w:t> </w:t>
            </w:r>
          </w:p>
        </w:tc>
        <w:tc>
          <w:tcPr>
            <w:tcW w:w="10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fr-FR"/>
              </w:rPr>
            </w:pPr>
            <w:r w:rsidRPr="006A6621">
              <w:rPr>
                <w:rFonts w:ascii="Calibri" w:eastAsia="Times New Roman" w:hAnsi="Calibri" w:cs="Times New Roman"/>
                <w:color w:val="000000"/>
                <w:lang w:val="fr-FR"/>
              </w:rPr>
              <w:t> </w:t>
            </w:r>
          </w:p>
        </w:tc>
      </w:tr>
      <w:tr w:rsidR="0031499A" w:rsidRPr="006A6621" w:rsidTr="00020BD8">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31499A" w:rsidRPr="00B90065" w:rsidRDefault="0031499A" w:rsidP="00020BD8">
            <w:pPr>
              <w:spacing w:after="0" w:line="240" w:lineRule="auto"/>
              <w:jc w:val="center"/>
              <w:rPr>
                <w:rFonts w:ascii="Calibri" w:eastAsia="Times New Roman" w:hAnsi="Calibri" w:cs="Times New Roman"/>
                <w:lang w:val="en-US"/>
              </w:rPr>
            </w:pPr>
            <w:proofErr w:type="spellStart"/>
            <w:r w:rsidRPr="00B90065">
              <w:rPr>
                <w:rFonts w:ascii="Calibri" w:eastAsia="Times New Roman" w:hAnsi="Calibri" w:cs="Times New Roman"/>
                <w:lang w:val="en-US"/>
              </w:rPr>
              <w:t>Liste</w:t>
            </w:r>
            <w:proofErr w:type="spellEnd"/>
            <w:r w:rsidRPr="00B90065">
              <w:rPr>
                <w:rFonts w:ascii="Calibri" w:eastAsia="Times New Roman" w:hAnsi="Calibri" w:cs="Times New Roman"/>
                <w:lang w:val="en-US"/>
              </w:rPr>
              <w:t xml:space="preserve"> des clients</w:t>
            </w:r>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en-US"/>
              </w:rPr>
            </w:pPr>
            <w:r w:rsidRPr="006A6621">
              <w:rPr>
                <w:rFonts w:ascii="Calibri" w:eastAsia="Times New Roman" w:hAnsi="Calibri" w:cs="Times New Roman"/>
                <w:color w:val="000000"/>
                <w:lang w:val="en-US"/>
              </w:rPr>
              <w:t> </w:t>
            </w:r>
          </w:p>
        </w:tc>
      </w:tr>
      <w:tr w:rsidR="0031499A" w:rsidRPr="006A6621" w:rsidTr="00020BD8">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fr-FR"/>
              </w:rPr>
            </w:pPr>
            <w:r w:rsidRPr="006A6621">
              <w:rPr>
                <w:rFonts w:ascii="Calibri" w:eastAsia="Times New Roman" w:hAnsi="Calibri" w:cs="Times New Roman"/>
                <w:color w:val="000000"/>
                <w:lang w:val="fr-FR"/>
              </w:rPr>
              <w:t xml:space="preserve">Lettres de </w:t>
            </w:r>
            <w:proofErr w:type="spellStart"/>
            <w:r w:rsidRPr="006A6621">
              <w:rPr>
                <w:rFonts w:ascii="Calibri" w:eastAsia="Times New Roman" w:hAnsi="Calibri" w:cs="Times New Roman"/>
                <w:color w:val="000000"/>
                <w:lang w:val="fr-FR"/>
              </w:rPr>
              <w:t>reference</w:t>
            </w:r>
            <w:proofErr w:type="spellEnd"/>
            <w:r w:rsidRPr="006A6621">
              <w:rPr>
                <w:rFonts w:ascii="Calibri" w:eastAsia="Times New Roman" w:hAnsi="Calibri" w:cs="Times New Roman"/>
                <w:color w:val="000000"/>
                <w:lang w:val="fr-FR"/>
              </w:rPr>
              <w:t xml:space="preserve"> de clients précédents</w:t>
            </w:r>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fr-FR"/>
              </w:rPr>
            </w:pPr>
            <w:r w:rsidRPr="006A6621">
              <w:rPr>
                <w:rFonts w:ascii="Calibri" w:eastAsia="Times New Roman" w:hAnsi="Calibri" w:cs="Times New Roman"/>
                <w:color w:val="000000"/>
                <w:lang w:val="fr-FR"/>
              </w:rPr>
              <w:t> </w:t>
            </w:r>
          </w:p>
        </w:tc>
        <w:tc>
          <w:tcPr>
            <w:tcW w:w="10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fr-FR"/>
              </w:rPr>
            </w:pPr>
            <w:r w:rsidRPr="006A6621">
              <w:rPr>
                <w:rFonts w:ascii="Calibri" w:eastAsia="Times New Roman" w:hAnsi="Calibri" w:cs="Times New Roman"/>
                <w:color w:val="000000"/>
                <w:lang w:val="fr-FR"/>
              </w:rPr>
              <w:t> </w:t>
            </w:r>
          </w:p>
        </w:tc>
        <w:tc>
          <w:tcPr>
            <w:tcW w:w="8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fr-FR"/>
              </w:rPr>
            </w:pPr>
            <w:r w:rsidRPr="006A6621">
              <w:rPr>
                <w:rFonts w:ascii="Calibri" w:eastAsia="Times New Roman" w:hAnsi="Calibri" w:cs="Times New Roman"/>
                <w:color w:val="000000"/>
                <w:lang w:val="fr-FR"/>
              </w:rPr>
              <w:t> </w:t>
            </w:r>
          </w:p>
        </w:tc>
        <w:tc>
          <w:tcPr>
            <w:tcW w:w="1060" w:type="dxa"/>
            <w:tcBorders>
              <w:top w:val="nil"/>
              <w:left w:val="nil"/>
              <w:bottom w:val="single" w:sz="4" w:space="0" w:color="auto"/>
              <w:right w:val="single" w:sz="4" w:space="0" w:color="auto"/>
            </w:tcBorders>
            <w:shd w:val="clear" w:color="auto" w:fill="auto"/>
            <w:noWrap/>
            <w:vAlign w:val="bottom"/>
            <w:hideMark/>
          </w:tcPr>
          <w:p w:rsidR="0031499A" w:rsidRPr="006A6621" w:rsidRDefault="0031499A" w:rsidP="00020BD8">
            <w:pPr>
              <w:spacing w:after="0" w:line="240" w:lineRule="auto"/>
              <w:jc w:val="center"/>
              <w:rPr>
                <w:rFonts w:ascii="Calibri" w:eastAsia="Times New Roman" w:hAnsi="Calibri" w:cs="Times New Roman"/>
                <w:color w:val="000000"/>
                <w:lang w:val="fr-FR"/>
              </w:rPr>
            </w:pPr>
            <w:r w:rsidRPr="006A6621">
              <w:rPr>
                <w:rFonts w:ascii="Calibri" w:eastAsia="Times New Roman" w:hAnsi="Calibri" w:cs="Times New Roman"/>
                <w:color w:val="000000"/>
                <w:lang w:val="fr-FR"/>
              </w:rPr>
              <w:t> </w:t>
            </w:r>
          </w:p>
        </w:tc>
      </w:tr>
    </w:tbl>
    <w:p w:rsidR="0031499A" w:rsidRDefault="0031499A" w:rsidP="0031499A">
      <w:pPr>
        <w:pStyle w:val="Heading2"/>
        <w:numPr>
          <w:ilvl w:val="0"/>
          <w:numId w:val="0"/>
        </w:numPr>
        <w:ind w:left="1296"/>
        <w:rPr>
          <w:rFonts w:asciiTheme="minorHAnsi" w:eastAsiaTheme="minorHAnsi" w:hAnsiTheme="minorHAnsi" w:cs="Times New Roman"/>
          <w:b w:val="0"/>
          <w:bCs w:val="0"/>
          <w:i w:val="0"/>
          <w:color w:val="000000"/>
          <w:szCs w:val="22"/>
          <w:lang w:val="fr-FR"/>
        </w:rPr>
      </w:pPr>
    </w:p>
    <w:tbl>
      <w:tblPr>
        <w:tblW w:w="7575" w:type="dxa"/>
        <w:tblInd w:w="93" w:type="dxa"/>
        <w:tblLook w:val="04A0" w:firstRow="1" w:lastRow="0" w:firstColumn="1" w:lastColumn="0" w:noHBand="0" w:noVBand="1"/>
      </w:tblPr>
      <w:tblGrid>
        <w:gridCol w:w="4080"/>
        <w:gridCol w:w="1605"/>
        <w:gridCol w:w="1890"/>
      </w:tblGrid>
      <w:tr w:rsidR="0031499A" w:rsidRPr="0066769E" w:rsidTr="00020BD8">
        <w:trPr>
          <w:trHeight w:val="30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99A" w:rsidRPr="00273E08" w:rsidRDefault="0031499A" w:rsidP="00020BD8">
            <w:pPr>
              <w:spacing w:after="0" w:line="240" w:lineRule="auto"/>
              <w:jc w:val="center"/>
              <w:rPr>
                <w:rFonts w:ascii="Calibri" w:eastAsia="Times New Roman" w:hAnsi="Calibri" w:cs="Times New Roman"/>
                <w:color w:val="000000"/>
                <w:lang w:val="fr-FR"/>
              </w:rPr>
            </w:pP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31499A" w:rsidRPr="0066769E" w:rsidRDefault="0031499A" w:rsidP="00020BD8">
            <w:pPr>
              <w:spacing w:after="0" w:line="240" w:lineRule="auto"/>
              <w:jc w:val="center"/>
              <w:rPr>
                <w:rFonts w:ascii="Calibri" w:eastAsia="Times New Roman" w:hAnsi="Calibri" w:cs="Times New Roman"/>
                <w:color w:val="000000"/>
                <w:lang w:val="en-US"/>
              </w:rPr>
            </w:pPr>
            <w:proofErr w:type="spellStart"/>
            <w:r>
              <w:rPr>
                <w:rFonts w:ascii="Calibri" w:eastAsia="Times New Roman" w:hAnsi="Calibri" w:cs="Times New Roman"/>
                <w:color w:val="000000"/>
                <w:lang w:val="en-US"/>
              </w:rPr>
              <w:t>Chèque</w:t>
            </w:r>
            <w:proofErr w:type="spellEnd"/>
          </w:p>
        </w:tc>
        <w:tc>
          <w:tcPr>
            <w:tcW w:w="1890" w:type="dxa"/>
            <w:tcBorders>
              <w:top w:val="single" w:sz="4" w:space="0" w:color="auto"/>
              <w:left w:val="nil"/>
              <w:bottom w:val="single" w:sz="4" w:space="0" w:color="auto"/>
              <w:right w:val="single" w:sz="4" w:space="0" w:color="auto"/>
            </w:tcBorders>
            <w:shd w:val="clear" w:color="auto" w:fill="auto"/>
            <w:vAlign w:val="bottom"/>
          </w:tcPr>
          <w:p w:rsidR="0031499A" w:rsidRPr="0066769E" w:rsidRDefault="0031499A" w:rsidP="00020BD8">
            <w:pPr>
              <w:spacing w:after="0" w:line="240" w:lineRule="auto"/>
              <w:jc w:val="center"/>
              <w:rPr>
                <w:rFonts w:ascii="Calibri" w:eastAsia="Times New Roman" w:hAnsi="Calibri" w:cs="Times New Roman"/>
                <w:color w:val="000000"/>
                <w:lang w:val="en-US"/>
              </w:rPr>
            </w:pPr>
            <w:proofErr w:type="spellStart"/>
            <w:r>
              <w:rPr>
                <w:rFonts w:ascii="Calibri" w:eastAsia="Times New Roman" w:hAnsi="Calibri" w:cs="Times New Roman"/>
                <w:color w:val="000000"/>
                <w:lang w:val="en-US"/>
              </w:rPr>
              <w:t>Virement</w:t>
            </w:r>
            <w:proofErr w:type="spellEnd"/>
            <w:r>
              <w:rPr>
                <w:rFonts w:ascii="Calibri" w:eastAsia="Times New Roman" w:hAnsi="Calibri" w:cs="Times New Roman"/>
                <w:color w:val="000000"/>
                <w:lang w:val="en-US"/>
              </w:rPr>
              <w:t xml:space="preserve"> </w:t>
            </w:r>
            <w:proofErr w:type="spellStart"/>
            <w:r>
              <w:rPr>
                <w:rFonts w:ascii="Calibri" w:eastAsia="Times New Roman" w:hAnsi="Calibri" w:cs="Times New Roman"/>
                <w:color w:val="000000"/>
                <w:lang w:val="en-US"/>
              </w:rPr>
              <w:t>Bancaire</w:t>
            </w:r>
            <w:proofErr w:type="spellEnd"/>
          </w:p>
        </w:tc>
      </w:tr>
      <w:tr w:rsidR="0031499A" w:rsidRPr="0066769E" w:rsidTr="00020BD8">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31499A" w:rsidRPr="0066769E" w:rsidRDefault="0031499A" w:rsidP="00020BD8">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fr-FR"/>
              </w:rPr>
              <w:t>Modalité de paiement</w:t>
            </w:r>
            <w:r w:rsidRPr="00273E08">
              <w:rPr>
                <w:rFonts w:ascii="Calibri" w:eastAsia="Times New Roman" w:hAnsi="Calibri" w:cs="Times New Roman"/>
                <w:color w:val="000000"/>
                <w:lang w:val="fr-FR"/>
              </w:rPr>
              <w:t> </w:t>
            </w:r>
          </w:p>
        </w:tc>
        <w:tc>
          <w:tcPr>
            <w:tcW w:w="1605" w:type="dxa"/>
            <w:tcBorders>
              <w:top w:val="nil"/>
              <w:left w:val="nil"/>
              <w:bottom w:val="single" w:sz="4" w:space="0" w:color="auto"/>
              <w:right w:val="single" w:sz="4" w:space="0" w:color="auto"/>
            </w:tcBorders>
            <w:shd w:val="clear" w:color="auto" w:fill="auto"/>
            <w:noWrap/>
            <w:vAlign w:val="bottom"/>
            <w:hideMark/>
          </w:tcPr>
          <w:p w:rsidR="0031499A" w:rsidRPr="0066769E" w:rsidRDefault="0031499A" w:rsidP="00020BD8">
            <w:pPr>
              <w:spacing w:after="0" w:line="240" w:lineRule="auto"/>
              <w:jc w:val="center"/>
              <w:rPr>
                <w:rFonts w:ascii="Calibri" w:eastAsia="Times New Roman" w:hAnsi="Calibri" w:cs="Times New Roman"/>
                <w:color w:val="000000"/>
                <w:lang w:val="en-US"/>
              </w:rPr>
            </w:pPr>
            <w:r w:rsidRPr="0066769E">
              <w:rPr>
                <w:rFonts w:ascii="Calibri" w:eastAsia="Times New Roman" w:hAnsi="Calibri" w:cs="Times New Roman"/>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31499A" w:rsidRPr="0066769E" w:rsidRDefault="0031499A" w:rsidP="00020BD8">
            <w:pPr>
              <w:spacing w:after="0" w:line="240" w:lineRule="auto"/>
              <w:jc w:val="center"/>
              <w:rPr>
                <w:rFonts w:ascii="Calibri" w:eastAsia="Times New Roman" w:hAnsi="Calibri" w:cs="Times New Roman"/>
                <w:color w:val="000000"/>
                <w:lang w:val="en-US"/>
              </w:rPr>
            </w:pPr>
            <w:r w:rsidRPr="0066769E">
              <w:rPr>
                <w:rFonts w:ascii="Calibri" w:eastAsia="Times New Roman" w:hAnsi="Calibri" w:cs="Times New Roman"/>
                <w:color w:val="000000"/>
                <w:lang w:val="en-US"/>
              </w:rPr>
              <w:t> </w:t>
            </w:r>
          </w:p>
        </w:tc>
      </w:tr>
    </w:tbl>
    <w:p w:rsidR="0031499A" w:rsidRDefault="0031499A" w:rsidP="0031499A">
      <w:pPr>
        <w:pStyle w:val="Heading2"/>
        <w:numPr>
          <w:ilvl w:val="0"/>
          <w:numId w:val="0"/>
        </w:numPr>
        <w:ind w:left="1296"/>
        <w:rPr>
          <w:rFonts w:asciiTheme="minorHAnsi" w:eastAsiaTheme="minorHAnsi" w:hAnsiTheme="minorHAnsi" w:cs="Times New Roman"/>
          <w:b w:val="0"/>
          <w:bCs w:val="0"/>
          <w:i w:val="0"/>
          <w:color w:val="000000"/>
          <w:szCs w:val="22"/>
          <w:lang w:val="fr-FR"/>
        </w:rPr>
      </w:pPr>
    </w:p>
    <w:p w:rsidR="0031499A" w:rsidRPr="004E5599" w:rsidRDefault="0031499A" w:rsidP="0031499A">
      <w:r w:rsidRPr="004E5599">
        <w:t xml:space="preserve">Le choix du fournisseur sera basé sur </w:t>
      </w:r>
    </w:p>
    <w:p w:rsidR="0031499A" w:rsidRPr="004E5599" w:rsidRDefault="0031499A" w:rsidP="006E266D">
      <w:pPr>
        <w:spacing w:after="0" w:line="240" w:lineRule="auto"/>
        <w:ind w:left="720" w:hanging="720"/>
      </w:pPr>
      <w:r w:rsidRPr="004E5599">
        <w:t xml:space="preserve">1- Les spécifications </w:t>
      </w:r>
      <w:r w:rsidR="00475F1A">
        <w:t xml:space="preserve">techniques </w:t>
      </w:r>
      <w:r w:rsidRPr="004E5599">
        <w:t xml:space="preserve">exactes </w:t>
      </w:r>
      <w:r w:rsidR="00475F1A">
        <w:t xml:space="preserve">des </w:t>
      </w:r>
      <w:r w:rsidR="00654848">
        <w:t>drageons de banane</w:t>
      </w:r>
    </w:p>
    <w:p w:rsidR="0031499A" w:rsidRPr="00B90065" w:rsidRDefault="0031499A" w:rsidP="006E266D">
      <w:pPr>
        <w:spacing w:after="0" w:line="240" w:lineRule="auto"/>
        <w:ind w:left="720" w:hanging="720"/>
      </w:pPr>
      <w:r w:rsidRPr="004E5599">
        <w:t xml:space="preserve">2- La </w:t>
      </w:r>
      <w:r w:rsidR="0099526F">
        <w:t xml:space="preserve">capacité à livrer les </w:t>
      </w:r>
      <w:r w:rsidR="0099526F" w:rsidRPr="00B90065">
        <w:t>plantules</w:t>
      </w:r>
      <w:r w:rsidR="00FA0215" w:rsidRPr="00B90065">
        <w:t xml:space="preserve"> de qualités requises, du </w:t>
      </w:r>
      <w:r w:rsidR="004F549F">
        <w:t>18 au 28 novembre 2015</w:t>
      </w:r>
    </w:p>
    <w:p w:rsidR="0031499A" w:rsidRPr="004E5599" w:rsidRDefault="0031499A" w:rsidP="006E266D">
      <w:pPr>
        <w:spacing w:after="0" w:line="240" w:lineRule="auto"/>
      </w:pPr>
      <w:r w:rsidRPr="004E5599">
        <w:t xml:space="preserve">3- Les Modalités de paiement, à noter que le </w:t>
      </w:r>
      <w:proofErr w:type="spellStart"/>
      <w:r w:rsidRPr="004E5599">
        <w:t>proforma</w:t>
      </w:r>
      <w:proofErr w:type="spellEnd"/>
      <w:r w:rsidRPr="004E5599">
        <w:t xml:space="preserve"> doit être soumis en Gourde, monnaie locale.</w:t>
      </w:r>
    </w:p>
    <w:p w:rsidR="0031499A" w:rsidRDefault="0031499A" w:rsidP="006E266D">
      <w:pPr>
        <w:spacing w:after="0" w:line="240" w:lineRule="auto"/>
      </w:pPr>
      <w:r w:rsidRPr="004E5599">
        <w:t xml:space="preserve">4- Le transport des </w:t>
      </w:r>
      <w:r w:rsidR="004F549F">
        <w:t>drageons</w:t>
      </w:r>
      <w:r>
        <w:t xml:space="preserve"> dans les zones de livraison respectives </w:t>
      </w:r>
    </w:p>
    <w:p w:rsidR="001472C6" w:rsidRDefault="001472C6" w:rsidP="006E266D">
      <w:pPr>
        <w:spacing w:after="0" w:line="240" w:lineRule="auto"/>
      </w:pPr>
      <w:r>
        <w:t>5- Le prix</w:t>
      </w:r>
    </w:p>
    <w:p w:rsidR="0031499A" w:rsidRDefault="0031499A" w:rsidP="0031499A">
      <w:pPr>
        <w:keepNext/>
        <w:keepLines/>
        <w:spacing w:before="200" w:after="0"/>
        <w:outlineLvl w:val="1"/>
        <w:rPr>
          <w:rFonts w:asciiTheme="majorHAnsi" w:eastAsiaTheme="majorEastAsia" w:hAnsiTheme="majorHAnsi" w:cstheme="majorBidi"/>
          <w:b/>
          <w:bCs/>
          <w:iCs/>
          <w:color w:val="4F81BD" w:themeColor="accent1"/>
          <w:szCs w:val="26"/>
        </w:rPr>
      </w:pPr>
      <w:r w:rsidRPr="00EA7AE2">
        <w:rPr>
          <w:rFonts w:asciiTheme="majorHAnsi" w:eastAsiaTheme="majorEastAsia" w:hAnsiTheme="majorHAnsi" w:cstheme="majorBidi"/>
          <w:b/>
          <w:bCs/>
          <w:iCs/>
          <w:color w:val="4F81BD" w:themeColor="accent1"/>
          <w:szCs w:val="26"/>
        </w:rPr>
        <w:t>Spécifications techniques détaillées</w:t>
      </w:r>
    </w:p>
    <w:p w:rsidR="0031499A" w:rsidRPr="009E172B" w:rsidRDefault="0031499A" w:rsidP="009E172B">
      <w:pPr>
        <w:rPr>
          <w:rFonts w:eastAsiaTheme="minorHAnsi"/>
          <w:b/>
        </w:rPr>
      </w:pPr>
      <w:r w:rsidRPr="00635970">
        <w:rPr>
          <w:rFonts w:eastAsiaTheme="minorHAnsi"/>
          <w:b/>
        </w:rPr>
        <w:t xml:space="preserve">           Acquisition de </w:t>
      </w:r>
      <w:r>
        <w:rPr>
          <w:rFonts w:eastAsiaTheme="minorHAnsi"/>
          <w:b/>
        </w:rPr>
        <w:t>plantules d’espèces ligneuses (forestières et fruitières) en termes de quantité</w:t>
      </w:r>
      <w:r w:rsidRPr="00635970">
        <w:rPr>
          <w:rFonts w:eastAsiaTheme="minorHAnsi"/>
          <w:b/>
        </w:rPr>
        <w:t xml:space="preserve"> suivant le tableau ci-dessous </w:t>
      </w:r>
    </w:p>
    <w:tbl>
      <w:tblPr>
        <w:tblW w:w="5000" w:type="pct"/>
        <w:tblLayout w:type="fixed"/>
        <w:tblCellMar>
          <w:left w:w="0" w:type="dxa"/>
          <w:right w:w="0" w:type="dxa"/>
        </w:tblCellMar>
        <w:tblLook w:val="00A0" w:firstRow="1" w:lastRow="0" w:firstColumn="1" w:lastColumn="0" w:noHBand="0" w:noVBand="0"/>
      </w:tblPr>
      <w:tblGrid>
        <w:gridCol w:w="275"/>
        <w:gridCol w:w="5348"/>
        <w:gridCol w:w="1657"/>
        <w:gridCol w:w="2126"/>
      </w:tblGrid>
      <w:tr w:rsidR="0031499A" w:rsidTr="00475F1A">
        <w:tc>
          <w:tcPr>
            <w:tcW w:w="146"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31499A" w:rsidRDefault="0031499A" w:rsidP="00020BD8">
            <w:pPr>
              <w:keepNext/>
              <w:keepLines/>
              <w:autoSpaceDE w:val="0"/>
              <w:autoSpaceDN w:val="0"/>
              <w:adjustRightInd w:val="0"/>
              <w:spacing w:after="0" w:line="240" w:lineRule="auto"/>
              <w:ind w:left="45"/>
              <w:jc w:val="center"/>
              <w:rPr>
                <w:rFonts w:ascii="Verdana" w:hAnsi="Verdana" w:cs="Verdana"/>
                <w:b/>
                <w:bCs/>
                <w:color w:val="000000"/>
                <w:sz w:val="16"/>
                <w:szCs w:val="16"/>
                <w:lang w:val="en-US"/>
              </w:rPr>
            </w:pPr>
            <w:r>
              <w:rPr>
                <w:rFonts w:ascii="Verdana" w:hAnsi="Verdana" w:cs="Verdana"/>
                <w:b/>
                <w:bCs/>
                <w:color w:val="000000"/>
                <w:sz w:val="16"/>
                <w:szCs w:val="16"/>
                <w:lang w:val="en-US"/>
              </w:rPr>
              <w:t>#</w:t>
            </w:r>
          </w:p>
        </w:tc>
        <w:tc>
          <w:tcPr>
            <w:tcW w:w="2843"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31499A" w:rsidRDefault="0031499A" w:rsidP="00020BD8">
            <w:pPr>
              <w:keepNext/>
              <w:keepLines/>
              <w:autoSpaceDE w:val="0"/>
              <w:autoSpaceDN w:val="0"/>
              <w:adjustRightInd w:val="0"/>
              <w:spacing w:after="0" w:line="240" w:lineRule="auto"/>
              <w:ind w:left="45"/>
              <w:jc w:val="center"/>
              <w:rPr>
                <w:rFonts w:ascii="Verdana" w:hAnsi="Verdana" w:cs="Verdana"/>
                <w:b/>
                <w:bCs/>
                <w:color w:val="000000"/>
                <w:sz w:val="16"/>
                <w:szCs w:val="16"/>
                <w:lang w:val="en-US"/>
              </w:rPr>
            </w:pPr>
            <w:r>
              <w:rPr>
                <w:rFonts w:ascii="Verdana" w:hAnsi="Verdana" w:cs="Verdana"/>
                <w:b/>
                <w:bCs/>
                <w:color w:val="000000"/>
                <w:sz w:val="16"/>
                <w:szCs w:val="16"/>
                <w:lang w:val="en-US"/>
              </w:rPr>
              <w:t>Description</w:t>
            </w:r>
          </w:p>
        </w:tc>
        <w:tc>
          <w:tcPr>
            <w:tcW w:w="881"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31499A" w:rsidRDefault="0031499A" w:rsidP="00020BD8">
            <w:pPr>
              <w:keepNext/>
              <w:keepLines/>
              <w:autoSpaceDE w:val="0"/>
              <w:autoSpaceDN w:val="0"/>
              <w:adjustRightInd w:val="0"/>
              <w:spacing w:after="0" w:line="240" w:lineRule="auto"/>
              <w:ind w:left="45"/>
              <w:jc w:val="center"/>
              <w:rPr>
                <w:rFonts w:ascii="Verdana" w:hAnsi="Verdana" w:cs="Verdana"/>
                <w:b/>
                <w:bCs/>
                <w:color w:val="000000"/>
                <w:sz w:val="16"/>
                <w:szCs w:val="16"/>
                <w:lang w:val="en-US"/>
              </w:rPr>
            </w:pPr>
            <w:proofErr w:type="spellStart"/>
            <w:r>
              <w:rPr>
                <w:rFonts w:ascii="Verdana" w:hAnsi="Verdana" w:cs="Verdana"/>
                <w:b/>
                <w:bCs/>
                <w:color w:val="000000"/>
                <w:sz w:val="16"/>
                <w:szCs w:val="16"/>
                <w:lang w:val="en-US"/>
              </w:rPr>
              <w:t>Unité</w:t>
            </w:r>
            <w:proofErr w:type="spellEnd"/>
          </w:p>
        </w:tc>
        <w:tc>
          <w:tcPr>
            <w:tcW w:w="1130"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31499A" w:rsidRDefault="0031499A" w:rsidP="00020BD8">
            <w:pPr>
              <w:keepNext/>
              <w:keepLines/>
              <w:autoSpaceDE w:val="0"/>
              <w:autoSpaceDN w:val="0"/>
              <w:adjustRightInd w:val="0"/>
              <w:spacing w:after="0" w:line="240" w:lineRule="auto"/>
              <w:ind w:left="45"/>
              <w:jc w:val="center"/>
              <w:rPr>
                <w:rFonts w:ascii="Verdana" w:hAnsi="Verdana" w:cs="Verdana"/>
                <w:b/>
                <w:bCs/>
                <w:color w:val="000000"/>
                <w:sz w:val="16"/>
                <w:szCs w:val="16"/>
                <w:lang w:val="en-US"/>
              </w:rPr>
            </w:pPr>
            <w:proofErr w:type="spellStart"/>
            <w:r>
              <w:rPr>
                <w:rFonts w:ascii="Verdana" w:hAnsi="Verdana" w:cs="Verdana"/>
                <w:b/>
                <w:bCs/>
                <w:color w:val="000000"/>
                <w:sz w:val="16"/>
                <w:szCs w:val="16"/>
                <w:lang w:val="en-US"/>
              </w:rPr>
              <w:t>Quantité</w:t>
            </w:r>
            <w:proofErr w:type="spellEnd"/>
          </w:p>
        </w:tc>
      </w:tr>
      <w:tr w:rsidR="0031499A" w:rsidTr="00475F1A">
        <w:tc>
          <w:tcPr>
            <w:tcW w:w="146"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31499A" w:rsidRDefault="0031499A" w:rsidP="00020BD8">
            <w:pPr>
              <w:keepNext/>
              <w:keepLines/>
              <w:autoSpaceDE w:val="0"/>
              <w:autoSpaceDN w:val="0"/>
              <w:adjustRightInd w:val="0"/>
              <w:spacing w:after="0" w:line="240" w:lineRule="auto"/>
              <w:ind w:left="45"/>
              <w:jc w:val="center"/>
              <w:rPr>
                <w:rFonts w:ascii="Verdana" w:hAnsi="Verdana" w:cs="Verdana"/>
                <w:b/>
                <w:bCs/>
                <w:color w:val="000000"/>
                <w:sz w:val="16"/>
                <w:szCs w:val="16"/>
                <w:lang w:val="en-US"/>
              </w:rPr>
            </w:pPr>
            <w:r>
              <w:rPr>
                <w:rFonts w:ascii="Verdana" w:hAnsi="Verdana" w:cs="Verdana"/>
                <w:b/>
                <w:bCs/>
                <w:color w:val="000000"/>
                <w:sz w:val="16"/>
                <w:szCs w:val="16"/>
                <w:lang w:val="en-US"/>
              </w:rPr>
              <w:t>1</w:t>
            </w:r>
          </w:p>
        </w:tc>
        <w:tc>
          <w:tcPr>
            <w:tcW w:w="2843"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31499A" w:rsidRPr="005B18D8" w:rsidRDefault="004F549F" w:rsidP="00020BD8">
            <w:pPr>
              <w:keepNext/>
              <w:keepLines/>
              <w:autoSpaceDE w:val="0"/>
              <w:autoSpaceDN w:val="0"/>
              <w:adjustRightInd w:val="0"/>
              <w:spacing w:after="0" w:line="240" w:lineRule="auto"/>
              <w:ind w:left="83"/>
              <w:rPr>
                <w:rFonts w:ascii="Verdana" w:hAnsi="Verdana" w:cs="Verdana"/>
                <w:color w:val="000000"/>
                <w:sz w:val="16"/>
                <w:szCs w:val="16"/>
                <w:lang w:val="fr-FR"/>
              </w:rPr>
            </w:pPr>
            <w:r>
              <w:rPr>
                <w:rFonts w:ascii="Verdana" w:hAnsi="Verdana" w:cs="Verdana"/>
                <w:color w:val="000000"/>
                <w:sz w:val="16"/>
                <w:szCs w:val="16"/>
                <w:lang w:val="fr-FR"/>
              </w:rPr>
              <w:t>Drageon de banane</w:t>
            </w:r>
            <w:r w:rsidR="00475F1A">
              <w:rPr>
                <w:rFonts w:ascii="Verdana" w:hAnsi="Verdana" w:cs="Verdana"/>
                <w:color w:val="000000"/>
                <w:sz w:val="16"/>
                <w:szCs w:val="16"/>
                <w:lang w:val="fr-FR"/>
              </w:rPr>
              <w:t xml:space="preserve"> </w:t>
            </w:r>
          </w:p>
        </w:tc>
        <w:tc>
          <w:tcPr>
            <w:tcW w:w="881"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31499A" w:rsidRDefault="0031499A" w:rsidP="00020BD8">
            <w:pPr>
              <w:keepNext/>
              <w:keepLines/>
              <w:autoSpaceDE w:val="0"/>
              <w:autoSpaceDN w:val="0"/>
              <w:adjustRightInd w:val="0"/>
              <w:spacing w:after="0" w:line="240" w:lineRule="auto"/>
              <w:ind w:left="45"/>
              <w:jc w:val="center"/>
              <w:rPr>
                <w:rFonts w:ascii="Verdana" w:hAnsi="Verdana" w:cs="Verdana"/>
                <w:color w:val="000000"/>
                <w:sz w:val="16"/>
                <w:szCs w:val="16"/>
                <w:lang w:val="en-US"/>
              </w:rPr>
            </w:pPr>
            <w:r>
              <w:rPr>
                <w:rFonts w:ascii="Verdana" w:hAnsi="Verdana" w:cs="Verdana"/>
                <w:color w:val="000000"/>
                <w:sz w:val="16"/>
                <w:szCs w:val="16"/>
                <w:lang w:val="en-US"/>
              </w:rPr>
              <w:t>pc</w:t>
            </w:r>
          </w:p>
        </w:tc>
        <w:tc>
          <w:tcPr>
            <w:tcW w:w="1130"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31499A" w:rsidRDefault="004F549F" w:rsidP="00020BD8">
            <w:pPr>
              <w:keepNext/>
              <w:keepLines/>
              <w:autoSpaceDE w:val="0"/>
              <w:autoSpaceDN w:val="0"/>
              <w:adjustRightInd w:val="0"/>
              <w:spacing w:after="0" w:line="240" w:lineRule="auto"/>
              <w:ind w:left="45"/>
              <w:jc w:val="center"/>
              <w:rPr>
                <w:rFonts w:ascii="Verdana" w:hAnsi="Verdana" w:cs="Verdana"/>
                <w:color w:val="000000"/>
                <w:sz w:val="16"/>
                <w:szCs w:val="16"/>
                <w:lang w:val="en-US"/>
              </w:rPr>
            </w:pPr>
            <w:r>
              <w:rPr>
                <w:rFonts w:ascii="Verdana" w:hAnsi="Verdana" w:cs="Verdana"/>
                <w:color w:val="000000"/>
                <w:sz w:val="16"/>
                <w:szCs w:val="16"/>
                <w:lang w:val="en-US"/>
              </w:rPr>
              <w:t>800,000</w:t>
            </w:r>
          </w:p>
        </w:tc>
      </w:tr>
      <w:tr w:rsidR="0031499A" w:rsidTr="00475F1A">
        <w:tc>
          <w:tcPr>
            <w:tcW w:w="146"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31499A" w:rsidRDefault="0031499A" w:rsidP="00020BD8">
            <w:pPr>
              <w:keepNext/>
              <w:keepLines/>
              <w:autoSpaceDE w:val="0"/>
              <w:autoSpaceDN w:val="0"/>
              <w:adjustRightInd w:val="0"/>
              <w:spacing w:after="0" w:line="240" w:lineRule="auto"/>
              <w:ind w:left="45"/>
              <w:jc w:val="center"/>
              <w:rPr>
                <w:rFonts w:ascii="Verdana" w:hAnsi="Verdana" w:cs="Verdana"/>
                <w:b/>
                <w:bCs/>
                <w:color w:val="000000"/>
                <w:sz w:val="16"/>
                <w:szCs w:val="16"/>
                <w:lang w:val="en-US"/>
              </w:rPr>
            </w:pPr>
          </w:p>
        </w:tc>
        <w:tc>
          <w:tcPr>
            <w:tcW w:w="2843"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31499A" w:rsidRPr="005B18D8" w:rsidRDefault="0031499A" w:rsidP="00020BD8">
            <w:pPr>
              <w:keepNext/>
              <w:keepLines/>
              <w:autoSpaceDE w:val="0"/>
              <w:autoSpaceDN w:val="0"/>
              <w:adjustRightInd w:val="0"/>
              <w:spacing w:after="0" w:line="240" w:lineRule="auto"/>
              <w:ind w:left="83"/>
              <w:rPr>
                <w:rFonts w:ascii="Verdana" w:hAnsi="Verdana" w:cs="Verdana"/>
                <w:color w:val="000000"/>
                <w:sz w:val="16"/>
                <w:szCs w:val="16"/>
                <w:lang w:val="fr-FR"/>
              </w:rPr>
            </w:pPr>
          </w:p>
        </w:tc>
        <w:tc>
          <w:tcPr>
            <w:tcW w:w="881"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31499A" w:rsidRDefault="0031499A" w:rsidP="00020BD8">
            <w:pPr>
              <w:keepNext/>
              <w:keepLines/>
              <w:autoSpaceDE w:val="0"/>
              <w:autoSpaceDN w:val="0"/>
              <w:adjustRightInd w:val="0"/>
              <w:spacing w:after="0" w:line="240" w:lineRule="auto"/>
              <w:ind w:left="45"/>
              <w:jc w:val="center"/>
              <w:rPr>
                <w:rFonts w:ascii="Verdana" w:hAnsi="Verdana" w:cs="Verdana"/>
                <w:color w:val="000000"/>
                <w:sz w:val="16"/>
                <w:szCs w:val="16"/>
                <w:lang w:val="en-US"/>
              </w:rPr>
            </w:pPr>
          </w:p>
        </w:tc>
        <w:tc>
          <w:tcPr>
            <w:tcW w:w="1130" w:type="pct"/>
            <w:tcBorders>
              <w:top w:val="threeDEmboss" w:sz="6" w:space="0" w:color="FFFFFF"/>
              <w:left w:val="threeDEmboss" w:sz="6" w:space="0" w:color="FFFFFF"/>
              <w:bottom w:val="threeDEmboss" w:sz="6" w:space="0" w:color="FFFFFF"/>
              <w:right w:val="threeDEmboss" w:sz="6" w:space="0" w:color="FFFFFF"/>
            </w:tcBorders>
            <w:shd w:val="clear" w:color="auto" w:fill="FFFFFF"/>
          </w:tcPr>
          <w:p w:rsidR="0031499A" w:rsidRDefault="0031499A" w:rsidP="00020BD8">
            <w:pPr>
              <w:keepNext/>
              <w:keepLines/>
              <w:autoSpaceDE w:val="0"/>
              <w:autoSpaceDN w:val="0"/>
              <w:adjustRightInd w:val="0"/>
              <w:spacing w:after="0" w:line="240" w:lineRule="auto"/>
              <w:ind w:left="45"/>
              <w:jc w:val="center"/>
              <w:rPr>
                <w:rFonts w:ascii="Verdana" w:hAnsi="Verdana" w:cs="Verdana"/>
                <w:color w:val="000000"/>
                <w:sz w:val="16"/>
                <w:szCs w:val="16"/>
                <w:lang w:val="en-US"/>
              </w:rPr>
            </w:pPr>
          </w:p>
        </w:tc>
      </w:tr>
    </w:tbl>
    <w:p w:rsidR="0031499A" w:rsidRDefault="0031499A" w:rsidP="0031499A">
      <w:pPr>
        <w:rPr>
          <w:rFonts w:eastAsiaTheme="minorHAnsi"/>
          <w:b/>
        </w:rPr>
      </w:pPr>
    </w:p>
    <w:p w:rsidR="009E172B" w:rsidRPr="00635970" w:rsidRDefault="009E172B" w:rsidP="0031499A">
      <w:pPr>
        <w:rPr>
          <w:rFonts w:eastAsiaTheme="minorHAnsi"/>
          <w:b/>
        </w:rPr>
      </w:pPr>
    </w:p>
    <w:p w:rsidR="0031499A" w:rsidRDefault="0031499A" w:rsidP="0031499A">
      <w:pPr>
        <w:keepNext/>
        <w:keepLines/>
        <w:spacing w:before="200" w:after="0"/>
        <w:outlineLvl w:val="1"/>
        <w:rPr>
          <w:rFonts w:asciiTheme="majorHAnsi" w:eastAsiaTheme="majorEastAsia" w:hAnsiTheme="majorHAnsi" w:cstheme="majorBidi"/>
          <w:b/>
          <w:bCs/>
          <w:iCs/>
          <w:color w:val="4F81BD" w:themeColor="accent1"/>
          <w:szCs w:val="26"/>
        </w:rPr>
      </w:pPr>
      <w:r>
        <w:rPr>
          <w:rFonts w:asciiTheme="majorHAnsi" w:eastAsiaTheme="majorEastAsia" w:hAnsiTheme="majorHAnsi" w:cstheme="majorBidi"/>
          <w:b/>
          <w:bCs/>
          <w:iCs/>
          <w:color w:val="4F81BD" w:themeColor="accent1"/>
          <w:szCs w:val="26"/>
        </w:rPr>
        <w:lastRenderedPageBreak/>
        <w:t>Tableau de spéc</w:t>
      </w:r>
      <w:r w:rsidR="00475F1A">
        <w:rPr>
          <w:rFonts w:asciiTheme="majorHAnsi" w:eastAsiaTheme="majorEastAsia" w:hAnsiTheme="majorHAnsi" w:cstheme="majorBidi"/>
          <w:b/>
          <w:bCs/>
          <w:iCs/>
          <w:color w:val="4F81BD" w:themeColor="accent1"/>
          <w:szCs w:val="26"/>
        </w:rPr>
        <w:t xml:space="preserve">ifications techniques </w:t>
      </w:r>
    </w:p>
    <w:tbl>
      <w:tblPr>
        <w:tblStyle w:val="TableGrid"/>
        <w:tblW w:w="0" w:type="auto"/>
        <w:tblLook w:val="04A0" w:firstRow="1" w:lastRow="0" w:firstColumn="1" w:lastColumn="0" w:noHBand="0" w:noVBand="1"/>
      </w:tblPr>
      <w:tblGrid>
        <w:gridCol w:w="2725"/>
        <w:gridCol w:w="3718"/>
        <w:gridCol w:w="3133"/>
      </w:tblGrid>
      <w:tr w:rsidR="00475F1A" w:rsidRPr="00C0415F" w:rsidTr="00475F1A">
        <w:tc>
          <w:tcPr>
            <w:tcW w:w="2725" w:type="dxa"/>
          </w:tcPr>
          <w:p w:rsidR="00475F1A" w:rsidRPr="007E1EC4" w:rsidRDefault="00475F1A" w:rsidP="006A51A9">
            <w:pPr>
              <w:spacing w:after="0" w:line="240" w:lineRule="auto"/>
              <w:rPr>
                <w:rFonts w:ascii="Calibri" w:eastAsia="Calibri" w:hAnsi="Calibri" w:cs="Arial"/>
                <w:b/>
                <w:bCs/>
                <w:lang w:val="fr-FR"/>
              </w:rPr>
            </w:pPr>
          </w:p>
        </w:tc>
        <w:tc>
          <w:tcPr>
            <w:tcW w:w="3718" w:type="dxa"/>
          </w:tcPr>
          <w:p w:rsidR="00475F1A" w:rsidRPr="00C0415F" w:rsidRDefault="00475F1A" w:rsidP="006A51A9">
            <w:pPr>
              <w:spacing w:after="0" w:line="240" w:lineRule="auto"/>
              <w:rPr>
                <w:rFonts w:ascii="Calibri" w:eastAsia="Calibri" w:hAnsi="Calibri" w:cs="Arial"/>
                <w:lang w:val="fr-FR"/>
              </w:rPr>
            </w:pPr>
            <w:r>
              <w:rPr>
                <w:rFonts w:ascii="Calibri" w:eastAsia="Calibri" w:hAnsi="Calibri" w:cs="Arial"/>
                <w:lang w:val="fr-FR"/>
              </w:rPr>
              <w:t>Spécifications demandées</w:t>
            </w:r>
          </w:p>
        </w:tc>
        <w:tc>
          <w:tcPr>
            <w:tcW w:w="3133" w:type="dxa"/>
          </w:tcPr>
          <w:p w:rsidR="00475F1A" w:rsidRPr="00C0415F" w:rsidRDefault="00475F1A" w:rsidP="006A51A9">
            <w:pPr>
              <w:spacing w:after="0" w:line="240" w:lineRule="auto"/>
              <w:rPr>
                <w:rFonts w:ascii="Calibri" w:eastAsia="Calibri" w:hAnsi="Calibri" w:cs="Arial"/>
                <w:lang w:val="fr-FR"/>
              </w:rPr>
            </w:pPr>
            <w:r>
              <w:rPr>
                <w:rFonts w:ascii="Calibri" w:eastAsia="Calibri" w:hAnsi="Calibri" w:cs="Arial"/>
                <w:lang w:val="fr-FR"/>
              </w:rPr>
              <w:t>Spécifications données</w:t>
            </w:r>
          </w:p>
        </w:tc>
      </w:tr>
      <w:tr w:rsidR="00475F1A" w:rsidRPr="00C0415F" w:rsidTr="006E266D">
        <w:tc>
          <w:tcPr>
            <w:tcW w:w="2725" w:type="dxa"/>
            <w:vAlign w:val="center"/>
          </w:tcPr>
          <w:p w:rsidR="00475F1A" w:rsidRPr="006E266D" w:rsidRDefault="00475F1A" w:rsidP="006E266D">
            <w:pPr>
              <w:spacing w:after="0" w:line="240" w:lineRule="auto"/>
              <w:rPr>
                <w:rFonts w:ascii="Calibri" w:eastAsia="Calibri" w:hAnsi="Calibri" w:cs="Times New Roman"/>
                <w:b/>
                <w:bCs/>
                <w:lang w:val="fr-FR"/>
              </w:rPr>
            </w:pPr>
            <w:r w:rsidRPr="006E266D">
              <w:rPr>
                <w:rFonts w:ascii="Calibri" w:eastAsia="Calibri" w:hAnsi="Calibri" w:cs="Times New Roman"/>
                <w:b/>
                <w:bCs/>
                <w:lang w:val="fr-FR"/>
              </w:rPr>
              <w:t xml:space="preserve">Nom scientifique </w:t>
            </w:r>
          </w:p>
        </w:tc>
        <w:tc>
          <w:tcPr>
            <w:tcW w:w="3718" w:type="dxa"/>
          </w:tcPr>
          <w:p w:rsidR="00475F1A" w:rsidRPr="006E266D" w:rsidRDefault="00C609A2" w:rsidP="006A51A9">
            <w:pPr>
              <w:spacing w:after="0" w:line="240" w:lineRule="auto"/>
              <w:rPr>
                <w:rFonts w:eastAsia="Calibri" w:cs="Times New Roman"/>
                <w:lang w:val="fr-FR"/>
              </w:rPr>
            </w:pPr>
            <w:r w:rsidRPr="006E266D">
              <w:rPr>
                <w:rFonts w:eastAsia="Calibri" w:cs="Times New Roman"/>
                <w:lang w:val="fr-FR"/>
              </w:rPr>
              <w:t xml:space="preserve">Musa </w:t>
            </w:r>
            <w:proofErr w:type="spellStart"/>
            <w:r w:rsidRPr="006E266D">
              <w:rPr>
                <w:rFonts w:eastAsia="Calibri" w:cs="Times New Roman"/>
                <w:lang w:val="fr-FR"/>
              </w:rPr>
              <w:t>sapientum</w:t>
            </w:r>
            <w:proofErr w:type="spellEnd"/>
          </w:p>
        </w:tc>
        <w:tc>
          <w:tcPr>
            <w:tcW w:w="3133" w:type="dxa"/>
          </w:tcPr>
          <w:p w:rsidR="00475F1A" w:rsidRPr="00C609A2" w:rsidRDefault="00475F1A" w:rsidP="006A51A9">
            <w:pPr>
              <w:spacing w:after="0" w:line="240" w:lineRule="auto"/>
              <w:rPr>
                <w:rFonts w:ascii="Times New Roman" w:eastAsia="Calibri" w:hAnsi="Times New Roman" w:cs="Times New Roman"/>
                <w:lang w:val="fr-FR"/>
              </w:rPr>
            </w:pPr>
          </w:p>
        </w:tc>
      </w:tr>
      <w:tr w:rsidR="00475F1A" w:rsidRPr="00C0415F" w:rsidTr="006E266D">
        <w:tc>
          <w:tcPr>
            <w:tcW w:w="2725" w:type="dxa"/>
            <w:vAlign w:val="center"/>
          </w:tcPr>
          <w:p w:rsidR="00475F1A" w:rsidRPr="006E266D" w:rsidRDefault="00475F1A" w:rsidP="006E266D">
            <w:pPr>
              <w:spacing w:after="0" w:line="240" w:lineRule="auto"/>
              <w:rPr>
                <w:rFonts w:ascii="Calibri" w:eastAsia="Calibri" w:hAnsi="Calibri" w:cs="Times New Roman"/>
                <w:b/>
                <w:bCs/>
                <w:lang w:val="fr-FR"/>
              </w:rPr>
            </w:pPr>
            <w:r w:rsidRPr="006E266D">
              <w:rPr>
                <w:rFonts w:ascii="Calibri" w:eastAsia="Calibri" w:hAnsi="Calibri" w:cs="Times New Roman"/>
                <w:b/>
                <w:bCs/>
                <w:lang w:val="fr-FR"/>
              </w:rPr>
              <w:t xml:space="preserve">Diamètre  minimal </w:t>
            </w:r>
          </w:p>
        </w:tc>
        <w:tc>
          <w:tcPr>
            <w:tcW w:w="3718" w:type="dxa"/>
          </w:tcPr>
          <w:p w:rsidR="00475F1A" w:rsidRPr="006E266D" w:rsidRDefault="0011669F" w:rsidP="006A51A9">
            <w:pPr>
              <w:spacing w:after="0" w:line="240" w:lineRule="auto"/>
              <w:rPr>
                <w:rFonts w:eastAsia="Calibri" w:cs="Times New Roman"/>
                <w:lang w:val="fr-FR"/>
              </w:rPr>
            </w:pPr>
            <w:r w:rsidRPr="006E266D">
              <w:rPr>
                <w:rFonts w:eastAsia="Calibri" w:cs="Times New Roman"/>
                <w:lang w:val="fr-FR"/>
              </w:rPr>
              <w:t>10 cm</w:t>
            </w:r>
          </w:p>
        </w:tc>
        <w:tc>
          <w:tcPr>
            <w:tcW w:w="3133" w:type="dxa"/>
          </w:tcPr>
          <w:p w:rsidR="00475F1A" w:rsidRPr="00C609A2" w:rsidRDefault="00475F1A" w:rsidP="006A51A9">
            <w:pPr>
              <w:spacing w:after="0" w:line="240" w:lineRule="auto"/>
              <w:rPr>
                <w:rFonts w:ascii="Times New Roman" w:eastAsia="Calibri" w:hAnsi="Times New Roman" w:cs="Times New Roman"/>
                <w:lang w:val="fr-FR"/>
              </w:rPr>
            </w:pPr>
          </w:p>
        </w:tc>
      </w:tr>
      <w:tr w:rsidR="00475F1A" w:rsidRPr="00C0415F" w:rsidTr="006E266D">
        <w:tc>
          <w:tcPr>
            <w:tcW w:w="2725" w:type="dxa"/>
            <w:vAlign w:val="center"/>
          </w:tcPr>
          <w:p w:rsidR="00475F1A" w:rsidRPr="006E266D" w:rsidRDefault="00475F1A" w:rsidP="006E266D">
            <w:pPr>
              <w:spacing w:after="0" w:line="240" w:lineRule="auto"/>
              <w:rPr>
                <w:rFonts w:ascii="Calibri" w:eastAsia="Calibri" w:hAnsi="Calibri" w:cs="Times New Roman"/>
                <w:b/>
                <w:bCs/>
                <w:lang w:val="fr-FR"/>
              </w:rPr>
            </w:pPr>
            <w:r w:rsidRPr="006E266D">
              <w:rPr>
                <w:rFonts w:ascii="Calibri" w:eastAsia="Calibri" w:hAnsi="Calibri" w:cs="Times New Roman"/>
                <w:b/>
                <w:bCs/>
                <w:lang w:val="fr-FR"/>
              </w:rPr>
              <w:t xml:space="preserve">Hauteur moyenne </w:t>
            </w:r>
          </w:p>
        </w:tc>
        <w:tc>
          <w:tcPr>
            <w:tcW w:w="3718" w:type="dxa"/>
          </w:tcPr>
          <w:p w:rsidR="00475F1A" w:rsidRPr="006E266D" w:rsidRDefault="0011669F" w:rsidP="006A51A9">
            <w:pPr>
              <w:spacing w:after="0" w:line="240" w:lineRule="auto"/>
              <w:rPr>
                <w:rFonts w:eastAsia="Calibri" w:cs="Times New Roman"/>
                <w:lang w:val="fr-FR"/>
              </w:rPr>
            </w:pPr>
            <w:r w:rsidRPr="006E266D">
              <w:rPr>
                <w:rFonts w:eastAsia="Calibri" w:cs="Times New Roman"/>
                <w:lang w:val="fr-FR"/>
              </w:rPr>
              <w:t>20 – 25 cm</w:t>
            </w:r>
          </w:p>
        </w:tc>
        <w:tc>
          <w:tcPr>
            <w:tcW w:w="3133" w:type="dxa"/>
          </w:tcPr>
          <w:p w:rsidR="00475F1A" w:rsidRPr="00C609A2" w:rsidRDefault="00475F1A" w:rsidP="006A51A9">
            <w:pPr>
              <w:spacing w:after="0" w:line="240" w:lineRule="auto"/>
              <w:rPr>
                <w:rFonts w:ascii="Times New Roman" w:eastAsia="Calibri" w:hAnsi="Times New Roman" w:cs="Times New Roman"/>
                <w:lang w:val="fr-FR"/>
              </w:rPr>
            </w:pPr>
          </w:p>
        </w:tc>
      </w:tr>
      <w:tr w:rsidR="00475F1A" w:rsidRPr="00C0415F" w:rsidTr="006E266D">
        <w:tc>
          <w:tcPr>
            <w:tcW w:w="2725" w:type="dxa"/>
            <w:vAlign w:val="center"/>
          </w:tcPr>
          <w:p w:rsidR="00475F1A" w:rsidRPr="006E266D" w:rsidRDefault="00475F1A" w:rsidP="006E266D">
            <w:pPr>
              <w:spacing w:after="0" w:line="240" w:lineRule="auto"/>
              <w:rPr>
                <w:rFonts w:ascii="Calibri" w:eastAsia="Calibri" w:hAnsi="Calibri" w:cs="Times New Roman"/>
                <w:b/>
                <w:bCs/>
                <w:lang w:val="fr-FR"/>
              </w:rPr>
            </w:pPr>
            <w:r w:rsidRPr="006E266D">
              <w:rPr>
                <w:rFonts w:ascii="Calibri" w:eastAsia="Calibri" w:hAnsi="Calibri" w:cs="Times New Roman"/>
                <w:b/>
                <w:bCs/>
                <w:lang w:val="fr-FR"/>
              </w:rPr>
              <w:t xml:space="preserve">Qualité  générale </w:t>
            </w:r>
          </w:p>
        </w:tc>
        <w:tc>
          <w:tcPr>
            <w:tcW w:w="3718" w:type="dxa"/>
          </w:tcPr>
          <w:p w:rsidR="00475F1A" w:rsidRPr="006E266D" w:rsidRDefault="006E266D" w:rsidP="00216677">
            <w:pPr>
              <w:spacing w:after="0" w:line="240" w:lineRule="auto"/>
              <w:rPr>
                <w:rFonts w:eastAsia="Calibri" w:cs="Times New Roman"/>
                <w:lang w:val="fr-FR"/>
              </w:rPr>
            </w:pPr>
            <w:r w:rsidRPr="006E266D">
              <w:rPr>
                <w:rFonts w:cs="Times New Roman"/>
                <w:color w:val="000000"/>
                <w:lang w:val="fr-FR"/>
              </w:rPr>
              <w:t>Base bien enflée, type demoiselle,  ne présentant aucune trace de nécrose, de piqure d'insecte ni de début de jaunissement</w:t>
            </w:r>
          </w:p>
        </w:tc>
        <w:tc>
          <w:tcPr>
            <w:tcW w:w="3133" w:type="dxa"/>
          </w:tcPr>
          <w:p w:rsidR="00475F1A" w:rsidRPr="00C609A2" w:rsidRDefault="00475F1A" w:rsidP="006A51A9">
            <w:pPr>
              <w:spacing w:after="0" w:line="240" w:lineRule="auto"/>
              <w:rPr>
                <w:rFonts w:ascii="Times New Roman" w:eastAsia="Calibri" w:hAnsi="Times New Roman" w:cs="Times New Roman"/>
                <w:lang w:val="fr-FR"/>
              </w:rPr>
            </w:pPr>
          </w:p>
        </w:tc>
      </w:tr>
      <w:tr w:rsidR="000E68EC" w:rsidRPr="00C0415F" w:rsidTr="006E266D">
        <w:tc>
          <w:tcPr>
            <w:tcW w:w="2725" w:type="dxa"/>
            <w:vAlign w:val="center"/>
          </w:tcPr>
          <w:p w:rsidR="000E68EC" w:rsidRPr="006E266D" w:rsidRDefault="000E68EC" w:rsidP="006E266D">
            <w:pPr>
              <w:spacing w:after="0" w:line="240" w:lineRule="auto"/>
              <w:rPr>
                <w:rFonts w:ascii="Calibri" w:eastAsia="Calibri" w:hAnsi="Calibri" w:cs="Times New Roman"/>
                <w:b/>
                <w:bCs/>
                <w:lang w:val="fr-FR"/>
              </w:rPr>
            </w:pPr>
            <w:r>
              <w:rPr>
                <w:rFonts w:ascii="Calibri" w:eastAsia="Calibri" w:hAnsi="Calibri" w:cs="Times New Roman"/>
                <w:b/>
                <w:bCs/>
                <w:lang w:val="fr-FR"/>
              </w:rPr>
              <w:t xml:space="preserve">Traitement </w:t>
            </w:r>
          </w:p>
        </w:tc>
        <w:tc>
          <w:tcPr>
            <w:tcW w:w="3718" w:type="dxa"/>
          </w:tcPr>
          <w:p w:rsidR="000E68EC" w:rsidRPr="006E266D" w:rsidRDefault="000E68EC" w:rsidP="000E68EC">
            <w:pPr>
              <w:spacing w:after="0" w:line="240" w:lineRule="auto"/>
              <w:rPr>
                <w:rFonts w:cs="Times New Roman"/>
                <w:color w:val="000000"/>
                <w:lang w:val="fr-FR"/>
              </w:rPr>
            </w:pPr>
            <w:r>
              <w:rPr>
                <w:rFonts w:cs="Times New Roman"/>
                <w:color w:val="000000"/>
                <w:lang w:val="fr-FR"/>
              </w:rPr>
              <w:t xml:space="preserve">Pesticide / </w:t>
            </w:r>
            <w:proofErr w:type="spellStart"/>
            <w:r>
              <w:rPr>
                <w:rFonts w:cs="Times New Roman"/>
                <w:color w:val="000000"/>
                <w:lang w:val="fr-FR"/>
              </w:rPr>
              <w:t>nématicide</w:t>
            </w:r>
            <w:proofErr w:type="spellEnd"/>
            <w:r>
              <w:rPr>
                <w:rFonts w:cs="Times New Roman"/>
                <w:color w:val="000000"/>
                <w:lang w:val="fr-FR"/>
              </w:rPr>
              <w:t xml:space="preserve"> recommandés dans PERSUAP + colorant</w:t>
            </w:r>
          </w:p>
        </w:tc>
        <w:tc>
          <w:tcPr>
            <w:tcW w:w="3133" w:type="dxa"/>
          </w:tcPr>
          <w:p w:rsidR="000E68EC" w:rsidRPr="00C609A2" w:rsidRDefault="000E68EC" w:rsidP="006A51A9">
            <w:pPr>
              <w:spacing w:after="0" w:line="240" w:lineRule="auto"/>
              <w:rPr>
                <w:rFonts w:ascii="Times New Roman" w:eastAsia="Calibri" w:hAnsi="Times New Roman" w:cs="Times New Roman"/>
                <w:lang w:val="fr-FR"/>
              </w:rPr>
            </w:pPr>
          </w:p>
        </w:tc>
      </w:tr>
      <w:tr w:rsidR="00475F1A" w:rsidRPr="009412C2" w:rsidTr="006E266D">
        <w:tc>
          <w:tcPr>
            <w:tcW w:w="2725" w:type="dxa"/>
            <w:vAlign w:val="center"/>
          </w:tcPr>
          <w:p w:rsidR="00475F1A" w:rsidRPr="006E266D" w:rsidRDefault="00475F1A" w:rsidP="006E266D">
            <w:pPr>
              <w:rPr>
                <w:rFonts w:ascii="Calibri" w:hAnsi="Calibri" w:cs="Times New Roman"/>
                <w:b/>
                <w:bCs/>
                <w:lang w:val="fr-FR"/>
              </w:rPr>
            </w:pPr>
            <w:r w:rsidRPr="006E266D">
              <w:rPr>
                <w:rFonts w:ascii="Calibri" w:hAnsi="Calibri" w:cs="Times New Roman"/>
                <w:b/>
                <w:bCs/>
                <w:lang w:val="fr-FR"/>
              </w:rPr>
              <w:t xml:space="preserve">Provenance des semences </w:t>
            </w:r>
          </w:p>
        </w:tc>
        <w:tc>
          <w:tcPr>
            <w:tcW w:w="3718" w:type="dxa"/>
          </w:tcPr>
          <w:p w:rsidR="00475F1A" w:rsidRPr="006E266D" w:rsidRDefault="006E266D" w:rsidP="0089071F">
            <w:pPr>
              <w:rPr>
                <w:rFonts w:cs="Times New Roman"/>
              </w:rPr>
            </w:pPr>
            <w:r w:rsidRPr="006E266D">
              <w:rPr>
                <w:rFonts w:cs="Times New Roman"/>
              </w:rPr>
              <w:t>A mentionner par le candidat</w:t>
            </w:r>
          </w:p>
        </w:tc>
        <w:tc>
          <w:tcPr>
            <w:tcW w:w="3133" w:type="dxa"/>
          </w:tcPr>
          <w:p w:rsidR="00475F1A" w:rsidRPr="00C609A2" w:rsidRDefault="00475F1A" w:rsidP="006A51A9">
            <w:pPr>
              <w:rPr>
                <w:rFonts w:ascii="Times New Roman" w:hAnsi="Times New Roman" w:cs="Times New Roman"/>
                <w:lang w:val="fr-FR"/>
              </w:rPr>
            </w:pPr>
          </w:p>
        </w:tc>
      </w:tr>
    </w:tbl>
    <w:p w:rsidR="00C609A2" w:rsidRPr="006E266D" w:rsidRDefault="00C609A2" w:rsidP="00C609A2">
      <w:pPr>
        <w:pStyle w:val="ListParagraph"/>
        <w:numPr>
          <w:ilvl w:val="0"/>
          <w:numId w:val="36"/>
        </w:numPr>
        <w:autoSpaceDE w:val="0"/>
        <w:autoSpaceDN w:val="0"/>
        <w:adjustRightInd w:val="0"/>
        <w:spacing w:after="0" w:line="240" w:lineRule="auto"/>
        <w:rPr>
          <w:rFonts w:ascii="Calibri" w:hAnsi="Calibri" w:cs="Times New Roman"/>
          <w:color w:val="000000"/>
          <w:lang w:val="fr-FR"/>
        </w:rPr>
      </w:pPr>
      <w:r w:rsidRPr="006E266D">
        <w:rPr>
          <w:rFonts w:ascii="Calibri" w:hAnsi="Calibri" w:cs="Times New Roman"/>
          <w:color w:val="000000"/>
          <w:lang w:val="fr-FR"/>
        </w:rPr>
        <w:t xml:space="preserve">Base bien enflée, type demoiselle,  ne présentant aucune trace de nécrose, de piqure d'insecte ni de début de jaunissement.   </w:t>
      </w:r>
    </w:p>
    <w:p w:rsidR="00C609A2" w:rsidRPr="006E266D" w:rsidRDefault="00C609A2" w:rsidP="00C609A2">
      <w:pPr>
        <w:pStyle w:val="ListParagraph"/>
        <w:numPr>
          <w:ilvl w:val="0"/>
          <w:numId w:val="36"/>
        </w:numPr>
        <w:autoSpaceDE w:val="0"/>
        <w:autoSpaceDN w:val="0"/>
        <w:adjustRightInd w:val="0"/>
        <w:spacing w:after="240" w:line="240" w:lineRule="auto"/>
        <w:rPr>
          <w:rFonts w:ascii="Calibri" w:hAnsi="Calibri" w:cs="Times New Roman"/>
          <w:color w:val="000000"/>
          <w:lang w:val="fr-FR"/>
        </w:rPr>
      </w:pPr>
      <w:r w:rsidRPr="006E266D">
        <w:rPr>
          <w:rFonts w:ascii="Calibri" w:hAnsi="Calibri" w:cs="Times New Roman"/>
          <w:color w:val="000000"/>
          <w:lang w:val="fr-FR"/>
        </w:rPr>
        <w:t xml:space="preserve">Le calibrage: les rejets ont </w:t>
      </w:r>
      <w:r w:rsidR="006E266D">
        <w:rPr>
          <w:rFonts w:ascii="Calibri" w:hAnsi="Calibri" w:cs="Times New Roman"/>
          <w:color w:val="000000"/>
          <w:lang w:val="fr-FR"/>
        </w:rPr>
        <w:t xml:space="preserve">á peu près les mêmes poids </w:t>
      </w:r>
      <w:r w:rsidRPr="006E266D">
        <w:rPr>
          <w:rFonts w:ascii="Calibri" w:hAnsi="Calibri" w:cs="Times New Roman"/>
          <w:color w:val="000000"/>
          <w:lang w:val="fr-FR"/>
        </w:rPr>
        <w:t>2-3 kilos, Hauteur : 20-25 cm</w:t>
      </w:r>
    </w:p>
    <w:p w:rsidR="00C609A2" w:rsidRPr="006E266D" w:rsidRDefault="00C609A2" w:rsidP="00C609A2">
      <w:pPr>
        <w:pStyle w:val="ListParagraph"/>
        <w:numPr>
          <w:ilvl w:val="0"/>
          <w:numId w:val="36"/>
        </w:numPr>
        <w:autoSpaceDE w:val="0"/>
        <w:autoSpaceDN w:val="0"/>
        <w:adjustRightInd w:val="0"/>
        <w:spacing w:after="240" w:line="240" w:lineRule="auto"/>
        <w:rPr>
          <w:rFonts w:ascii="Calibri" w:hAnsi="Calibri" w:cs="Times New Roman"/>
          <w:color w:val="000000"/>
          <w:lang w:val="fr-FR"/>
        </w:rPr>
      </w:pPr>
      <w:r w:rsidRPr="006E266D">
        <w:rPr>
          <w:rFonts w:ascii="Calibri" w:hAnsi="Calibri" w:cs="Times New Roman"/>
          <w:color w:val="000000"/>
          <w:lang w:val="fr-FR"/>
        </w:rPr>
        <w:t>Parage supprimer toutes les racines et enlever les parties nécrosées.</w:t>
      </w:r>
    </w:p>
    <w:p w:rsidR="00C609A2" w:rsidRPr="006E266D" w:rsidRDefault="00C609A2" w:rsidP="00C609A2">
      <w:pPr>
        <w:pStyle w:val="ListParagraph"/>
        <w:numPr>
          <w:ilvl w:val="0"/>
          <w:numId w:val="36"/>
        </w:numPr>
        <w:autoSpaceDE w:val="0"/>
        <w:autoSpaceDN w:val="0"/>
        <w:adjustRightInd w:val="0"/>
        <w:spacing w:after="240" w:line="240" w:lineRule="auto"/>
        <w:rPr>
          <w:rFonts w:ascii="Calibri" w:hAnsi="Calibri" w:cs="Times New Roman"/>
          <w:color w:val="000000"/>
          <w:lang w:val="fr-FR"/>
        </w:rPr>
      </w:pPr>
      <w:r w:rsidRPr="006E266D">
        <w:rPr>
          <w:rFonts w:ascii="Calibri" w:hAnsi="Calibri" w:cs="Times New Roman"/>
          <w:color w:val="000000"/>
          <w:lang w:val="fr-FR"/>
        </w:rPr>
        <w:t>Pralinage.</w:t>
      </w:r>
    </w:p>
    <w:p w:rsidR="00C609A2" w:rsidRPr="006E266D" w:rsidRDefault="00C609A2" w:rsidP="00C609A2">
      <w:pPr>
        <w:pStyle w:val="ListParagraph"/>
        <w:numPr>
          <w:ilvl w:val="0"/>
          <w:numId w:val="36"/>
        </w:numPr>
        <w:autoSpaceDE w:val="0"/>
        <w:autoSpaceDN w:val="0"/>
        <w:adjustRightInd w:val="0"/>
        <w:spacing w:after="240" w:line="240" w:lineRule="auto"/>
        <w:rPr>
          <w:rFonts w:ascii="Calibri" w:hAnsi="Calibri" w:cs="Times New Roman"/>
          <w:color w:val="000000"/>
          <w:lang w:val="fr-FR"/>
        </w:rPr>
      </w:pPr>
      <w:r w:rsidRPr="006E266D">
        <w:rPr>
          <w:rFonts w:ascii="Calibri" w:hAnsi="Calibri" w:cs="Times New Roman"/>
          <w:color w:val="000000"/>
          <w:lang w:val="fr-FR"/>
        </w:rPr>
        <w:t>Les drageons sont indemnes de maladies.</w:t>
      </w:r>
    </w:p>
    <w:p w:rsidR="004F549F" w:rsidRDefault="0031499A" w:rsidP="0031499A">
      <w:pPr>
        <w:keepNext/>
        <w:keepLines/>
        <w:spacing w:before="200" w:after="0"/>
        <w:outlineLvl w:val="1"/>
        <w:rPr>
          <w:rFonts w:asciiTheme="majorHAnsi" w:eastAsiaTheme="majorEastAsia" w:hAnsiTheme="majorHAnsi" w:cstheme="majorBidi"/>
          <w:b/>
          <w:bCs/>
          <w:iCs/>
          <w:color w:val="4F81BD" w:themeColor="accent1"/>
          <w:szCs w:val="26"/>
        </w:rPr>
      </w:pPr>
      <w:r>
        <w:rPr>
          <w:rFonts w:asciiTheme="majorHAnsi" w:eastAsiaTheme="majorEastAsia" w:hAnsiTheme="majorHAnsi" w:cstheme="majorBidi"/>
          <w:b/>
          <w:bCs/>
          <w:iCs/>
          <w:color w:val="4F81BD" w:themeColor="accent1"/>
          <w:szCs w:val="26"/>
        </w:rPr>
        <w:t>Tableau de calendrier des zones de livraison</w:t>
      </w:r>
    </w:p>
    <w:p w:rsidR="004F549F" w:rsidRDefault="00E931CF" w:rsidP="004F549F">
      <w:r w:rsidRPr="00E931CF">
        <w:rPr>
          <w:noProof/>
          <w:lang w:val="en-US"/>
        </w:rPr>
        <w:drawing>
          <wp:anchor distT="0" distB="0" distL="114300" distR="114300" simplePos="0" relativeHeight="251658240" behindDoc="0" locked="0" layoutInCell="1" allowOverlap="1" wp14:anchorId="365200E3" wp14:editId="02F8DB3C">
            <wp:simplePos x="0" y="0"/>
            <wp:positionH relativeFrom="column">
              <wp:posOffset>24714</wp:posOffset>
            </wp:positionH>
            <wp:positionV relativeFrom="paragraph">
              <wp:posOffset>31750</wp:posOffset>
            </wp:positionV>
            <wp:extent cx="5873577" cy="454728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3238" cy="4547023"/>
                    </a:xfrm>
                    <a:prstGeom prst="rect">
                      <a:avLst/>
                    </a:prstGeom>
                    <a:noFill/>
                    <a:ln>
                      <a:noFill/>
                    </a:ln>
                  </pic:spPr>
                </pic:pic>
              </a:graphicData>
            </a:graphic>
            <wp14:sizeRelH relativeFrom="page">
              <wp14:pctWidth>0</wp14:pctWidth>
            </wp14:sizeRelH>
            <wp14:sizeRelV relativeFrom="page">
              <wp14:pctHeight>0</wp14:pctHeight>
            </wp14:sizeRelV>
          </wp:anchor>
        </w:drawing>
      </w:r>
      <w:r w:rsidR="004F549F">
        <w:br w:type="page"/>
      </w:r>
    </w:p>
    <w:p w:rsidR="004F549F" w:rsidRDefault="004F549F" w:rsidP="0031499A">
      <w:pPr>
        <w:keepNext/>
        <w:keepLines/>
        <w:spacing w:before="200" w:after="0"/>
        <w:outlineLvl w:val="1"/>
        <w:rPr>
          <w:rFonts w:asciiTheme="majorHAnsi" w:eastAsiaTheme="majorEastAsia" w:hAnsiTheme="majorHAnsi" w:cstheme="majorBidi"/>
          <w:b/>
          <w:bCs/>
          <w:iCs/>
          <w:color w:val="4F81BD" w:themeColor="accent1"/>
          <w:szCs w:val="26"/>
        </w:rPr>
      </w:pPr>
    </w:p>
    <w:p w:rsidR="004F549F" w:rsidRDefault="004F549F" w:rsidP="0031499A">
      <w:pPr>
        <w:keepNext/>
        <w:keepLines/>
        <w:spacing w:before="200" w:after="0"/>
        <w:outlineLvl w:val="1"/>
        <w:rPr>
          <w:rFonts w:asciiTheme="majorHAnsi" w:eastAsiaTheme="majorEastAsia" w:hAnsiTheme="majorHAnsi" w:cstheme="majorBidi"/>
          <w:b/>
          <w:bCs/>
          <w:iCs/>
          <w:color w:val="4F81BD" w:themeColor="accent1"/>
          <w:szCs w:val="26"/>
        </w:rPr>
      </w:pPr>
    </w:p>
    <w:p w:rsidR="0099385A" w:rsidRPr="0099385A" w:rsidRDefault="009B44E7" w:rsidP="0099385A">
      <w:pPr>
        <w:pStyle w:val="ListParagraph"/>
        <w:numPr>
          <w:ilvl w:val="1"/>
          <w:numId w:val="24"/>
        </w:numPr>
        <w:rPr>
          <w:rFonts w:asciiTheme="majorHAnsi" w:eastAsiaTheme="majorEastAsia" w:hAnsiTheme="majorHAnsi" w:cstheme="majorBidi"/>
          <w:b/>
          <w:bCs/>
          <w:iCs/>
          <w:color w:val="4F81BD" w:themeColor="accent1"/>
          <w:szCs w:val="26"/>
          <w:lang w:val="fr-FR"/>
        </w:rPr>
      </w:pPr>
      <w:r w:rsidRPr="0099385A">
        <w:rPr>
          <w:rFonts w:asciiTheme="majorHAnsi" w:eastAsiaTheme="majorEastAsia" w:hAnsiTheme="majorHAnsi" w:cstheme="majorBidi"/>
          <w:b/>
          <w:bCs/>
          <w:iCs/>
          <w:color w:val="4F81BD" w:themeColor="accent1"/>
          <w:szCs w:val="26"/>
          <w:lang w:val="fr-FR"/>
        </w:rPr>
        <w:t xml:space="preserve">      Annexe B: Déclarations et attestations de conformité</w:t>
      </w:r>
    </w:p>
    <w:p w:rsidR="0099385A" w:rsidRPr="0099385A" w:rsidRDefault="004874E0" w:rsidP="0099385A">
      <w:pPr>
        <w:pStyle w:val="ListParagraph"/>
        <w:numPr>
          <w:ilvl w:val="0"/>
          <w:numId w:val="25"/>
        </w:numPr>
        <w:pBdr>
          <w:top w:val="single" w:sz="4" w:space="1" w:color="auto"/>
          <w:left w:val="single" w:sz="4" w:space="4" w:color="auto"/>
          <w:bottom w:val="single" w:sz="4" w:space="1" w:color="auto"/>
          <w:right w:val="single" w:sz="4" w:space="4" w:color="auto"/>
        </w:pBdr>
        <w:rPr>
          <w:i/>
          <w:iCs/>
        </w:rPr>
      </w:pPr>
      <w:r>
        <w:rPr>
          <w:rFonts w:ascii="Arial" w:hAnsi="Arial" w:cs="Arial"/>
          <w:b/>
          <w:sz w:val="18"/>
          <w:szCs w:val="18"/>
          <w:u w:val="single"/>
          <w:lang w:val="fr-FR"/>
        </w:rPr>
        <w:t xml:space="preserve">Liste </w:t>
      </w:r>
      <w:r w:rsidR="0099385A" w:rsidRPr="0099385A">
        <w:rPr>
          <w:rFonts w:ascii="Arial" w:hAnsi="Arial" w:cs="Arial"/>
          <w:b/>
          <w:sz w:val="18"/>
          <w:szCs w:val="18"/>
          <w:u w:val="single"/>
          <w:lang w:val="fr-FR"/>
        </w:rPr>
        <w:t xml:space="preserve">Fédérale </w:t>
      </w:r>
      <w:r>
        <w:rPr>
          <w:rFonts w:ascii="Arial" w:hAnsi="Arial" w:cs="Arial"/>
          <w:b/>
          <w:sz w:val="18"/>
          <w:szCs w:val="18"/>
          <w:u w:val="single"/>
          <w:lang w:val="fr-FR"/>
        </w:rPr>
        <w:t>d’</w:t>
      </w:r>
      <w:r w:rsidR="0099385A" w:rsidRPr="0099385A">
        <w:rPr>
          <w:rFonts w:ascii="Arial" w:hAnsi="Arial" w:cs="Arial"/>
          <w:b/>
          <w:sz w:val="18"/>
          <w:szCs w:val="18"/>
          <w:u w:val="single"/>
          <w:lang w:val="fr-FR"/>
        </w:rPr>
        <w:t>Exclus</w:t>
      </w:r>
      <w:r>
        <w:rPr>
          <w:rFonts w:ascii="Arial" w:hAnsi="Arial" w:cs="Arial"/>
          <w:b/>
          <w:sz w:val="18"/>
          <w:szCs w:val="18"/>
          <w:u w:val="single"/>
          <w:lang w:val="fr-FR"/>
        </w:rPr>
        <w:t xml:space="preserve">ion </w:t>
      </w:r>
      <w:r w:rsidR="0099385A" w:rsidRPr="0099385A">
        <w:rPr>
          <w:rFonts w:ascii="Arial" w:hAnsi="Arial" w:cs="Arial"/>
          <w:b/>
          <w:sz w:val="18"/>
          <w:szCs w:val="18"/>
          <w:u w:val="single"/>
          <w:lang w:val="fr-FR"/>
        </w:rPr>
        <w:t xml:space="preserve"> des parties</w:t>
      </w:r>
      <w:r w:rsidR="0099385A" w:rsidRPr="0099385A">
        <w:rPr>
          <w:rFonts w:ascii="Arial" w:hAnsi="Arial" w:cs="Arial"/>
          <w:sz w:val="18"/>
          <w:szCs w:val="18"/>
          <w:lang w:val="fr-FR"/>
        </w:rPr>
        <w:t xml:space="preserve"> - Le </w:t>
      </w:r>
      <w:r w:rsidR="00B91070">
        <w:rPr>
          <w:rFonts w:ascii="Arial" w:hAnsi="Arial" w:cs="Arial"/>
          <w:sz w:val="18"/>
          <w:szCs w:val="18"/>
          <w:lang w:val="fr-FR"/>
        </w:rPr>
        <w:t>fournisseur  s</w:t>
      </w:r>
      <w:r w:rsidR="0099385A" w:rsidRPr="0099385A">
        <w:rPr>
          <w:rFonts w:ascii="Arial" w:hAnsi="Arial" w:cs="Arial"/>
          <w:sz w:val="18"/>
          <w:szCs w:val="18"/>
          <w:lang w:val="fr-FR"/>
        </w:rPr>
        <w:t>électionne n'est actuelleme</w:t>
      </w:r>
      <w:r>
        <w:rPr>
          <w:rFonts w:ascii="Arial" w:hAnsi="Arial" w:cs="Arial"/>
          <w:sz w:val="18"/>
          <w:szCs w:val="18"/>
          <w:lang w:val="fr-FR"/>
        </w:rPr>
        <w:t xml:space="preserve">nt pas exclu, suspendu ou jugé irrecevable </w:t>
      </w:r>
      <w:r w:rsidR="0099385A" w:rsidRPr="0099385A">
        <w:rPr>
          <w:rFonts w:ascii="Arial" w:hAnsi="Arial" w:cs="Arial"/>
          <w:sz w:val="18"/>
          <w:szCs w:val="18"/>
          <w:lang w:val="fr-FR"/>
        </w:rPr>
        <w:t xml:space="preserve"> pour une attribution d'un mar</w:t>
      </w:r>
      <w:r w:rsidR="0099385A" w:rsidRPr="0099385A">
        <w:rPr>
          <w:rFonts w:ascii="Arial" w:hAnsi="Arial" w:cs="Arial"/>
          <w:bCs/>
          <w:sz w:val="18"/>
          <w:szCs w:val="18"/>
          <w:lang w:val="fr-FR"/>
        </w:rPr>
        <w:t>ché par un organisme fédéral.</w:t>
      </w:r>
    </w:p>
    <w:p w:rsidR="0099385A" w:rsidRPr="0099385A" w:rsidRDefault="004874E0" w:rsidP="0099385A">
      <w:pPr>
        <w:pStyle w:val="ListParagraph"/>
        <w:numPr>
          <w:ilvl w:val="0"/>
          <w:numId w:val="25"/>
        </w:numPr>
        <w:pBdr>
          <w:top w:val="single" w:sz="4" w:space="1" w:color="auto"/>
          <w:left w:val="single" w:sz="4" w:space="4" w:color="auto"/>
          <w:bottom w:val="single" w:sz="4" w:space="1" w:color="auto"/>
          <w:right w:val="single" w:sz="4" w:space="4" w:color="auto"/>
        </w:pBdr>
        <w:rPr>
          <w:i/>
          <w:iCs/>
        </w:rPr>
      </w:pPr>
      <w:r>
        <w:rPr>
          <w:rFonts w:ascii="Arial" w:hAnsi="Arial" w:cs="Arial"/>
          <w:b/>
          <w:bCs/>
          <w:sz w:val="18"/>
          <w:szCs w:val="18"/>
          <w:u w:val="single"/>
        </w:rPr>
        <w:t xml:space="preserve">Certification de </w:t>
      </w:r>
      <w:r w:rsidR="0099385A" w:rsidRPr="00B91070">
        <w:rPr>
          <w:rFonts w:ascii="Arial" w:hAnsi="Arial" w:cs="Arial"/>
          <w:b/>
          <w:bCs/>
          <w:sz w:val="18"/>
          <w:szCs w:val="18"/>
          <w:u w:val="single"/>
          <w:lang w:val="fr-FR"/>
        </w:rPr>
        <w:t xml:space="preserve">Rémunération des dirigeants </w:t>
      </w:r>
      <w:r w:rsidR="0099385A" w:rsidRPr="0099385A">
        <w:rPr>
          <w:rFonts w:ascii="Arial" w:hAnsi="Arial" w:cs="Arial"/>
          <w:bCs/>
          <w:sz w:val="18"/>
          <w:szCs w:val="18"/>
          <w:lang w:val="fr-FR"/>
        </w:rPr>
        <w:t>-</w:t>
      </w:r>
      <w:r w:rsidR="00B91070">
        <w:rPr>
          <w:rFonts w:ascii="Arial" w:hAnsi="Arial" w:cs="Arial"/>
          <w:bCs/>
          <w:sz w:val="18"/>
          <w:szCs w:val="18"/>
          <w:lang w:val="fr-FR"/>
        </w:rPr>
        <w:t xml:space="preserve"> </w:t>
      </w:r>
      <w:r w:rsidR="0099385A" w:rsidRPr="0099385A">
        <w:rPr>
          <w:rFonts w:ascii="Arial" w:hAnsi="Arial" w:cs="Arial"/>
          <w:bCs/>
          <w:sz w:val="18"/>
          <w:szCs w:val="18"/>
          <w:lang w:val="fr-FR"/>
        </w:rPr>
        <w:t>FAR 52,204 à 10 nécessite DAI, en tant que maître de contrats du gouvernement fédéral américain, de signaler des niveaux de rémunération des cinq dirigeants de sous-traitance les mieux rémunérés à la responsabilisation de financement fédéral et de la loi sous-</w:t>
      </w:r>
      <w:proofErr w:type="spellStart"/>
      <w:r w:rsidR="0099385A" w:rsidRPr="0099385A">
        <w:rPr>
          <w:rFonts w:ascii="Arial" w:hAnsi="Arial" w:cs="Arial"/>
          <w:bCs/>
          <w:sz w:val="18"/>
          <w:szCs w:val="18"/>
          <w:lang w:val="fr-FR"/>
        </w:rPr>
        <w:t>Award</w:t>
      </w:r>
      <w:proofErr w:type="spellEnd"/>
      <w:r w:rsidR="0099385A" w:rsidRPr="0099385A">
        <w:rPr>
          <w:rFonts w:ascii="Arial" w:hAnsi="Arial" w:cs="Arial"/>
          <w:bCs/>
          <w:sz w:val="18"/>
          <w:szCs w:val="18"/>
          <w:lang w:val="fr-FR"/>
        </w:rPr>
        <w:t xml:space="preserve"> système de </w:t>
      </w:r>
      <w:proofErr w:type="spellStart"/>
      <w:r w:rsidR="0099385A" w:rsidRPr="0099385A">
        <w:rPr>
          <w:rFonts w:ascii="Arial" w:hAnsi="Arial" w:cs="Arial"/>
          <w:bCs/>
          <w:sz w:val="18"/>
          <w:szCs w:val="18"/>
          <w:lang w:val="fr-FR"/>
        </w:rPr>
        <w:t>Transparency</w:t>
      </w:r>
      <w:proofErr w:type="spellEnd"/>
      <w:r w:rsidR="0099385A" w:rsidRPr="0099385A">
        <w:rPr>
          <w:rFonts w:ascii="Arial" w:hAnsi="Arial" w:cs="Arial"/>
          <w:bCs/>
          <w:sz w:val="18"/>
          <w:szCs w:val="18"/>
          <w:lang w:val="fr-FR"/>
        </w:rPr>
        <w:t xml:space="preserve"> Report (FSRS)</w:t>
      </w:r>
    </w:p>
    <w:p w:rsidR="0099385A" w:rsidRPr="0099385A" w:rsidRDefault="00B91070" w:rsidP="0099385A">
      <w:pPr>
        <w:pStyle w:val="ListParagraph"/>
        <w:numPr>
          <w:ilvl w:val="0"/>
          <w:numId w:val="25"/>
        </w:numPr>
        <w:pBdr>
          <w:top w:val="single" w:sz="4" w:space="1" w:color="auto"/>
          <w:left w:val="single" w:sz="4" w:space="4" w:color="auto"/>
          <w:bottom w:val="single" w:sz="4" w:space="1" w:color="auto"/>
          <w:right w:val="single" w:sz="4" w:space="4" w:color="auto"/>
        </w:pBdr>
        <w:rPr>
          <w:i/>
          <w:iCs/>
        </w:rPr>
      </w:pPr>
      <w:r>
        <w:rPr>
          <w:rFonts w:ascii="Arial" w:hAnsi="Arial" w:cs="Arial"/>
          <w:b/>
          <w:bCs/>
          <w:sz w:val="18"/>
          <w:szCs w:val="18"/>
          <w:u w:val="single"/>
          <w:lang w:val="fr-FR"/>
        </w:rPr>
        <w:t>Rappel du</w:t>
      </w:r>
      <w:r w:rsidR="0099385A" w:rsidRPr="00B91070">
        <w:rPr>
          <w:rFonts w:ascii="Arial" w:hAnsi="Arial" w:cs="Arial"/>
          <w:b/>
          <w:bCs/>
          <w:sz w:val="18"/>
          <w:szCs w:val="18"/>
          <w:u w:val="single"/>
          <w:lang w:val="fr-FR"/>
        </w:rPr>
        <w:t xml:space="preserve"> décret sur le </w:t>
      </w:r>
      <w:r w:rsidR="004874E0">
        <w:rPr>
          <w:rFonts w:ascii="Arial" w:hAnsi="Arial" w:cs="Arial"/>
          <w:b/>
          <w:bCs/>
          <w:sz w:val="18"/>
          <w:szCs w:val="18"/>
          <w:u w:val="single"/>
          <w:lang w:val="fr-FR"/>
        </w:rPr>
        <w:t xml:space="preserve">Financement du </w:t>
      </w:r>
      <w:r w:rsidR="0099385A" w:rsidRPr="00B91070">
        <w:rPr>
          <w:rFonts w:ascii="Arial" w:hAnsi="Arial" w:cs="Arial"/>
          <w:b/>
          <w:bCs/>
          <w:sz w:val="18"/>
          <w:szCs w:val="18"/>
          <w:u w:val="single"/>
          <w:lang w:val="fr-FR"/>
        </w:rPr>
        <w:t>terrorisme</w:t>
      </w:r>
      <w:r w:rsidR="0099385A" w:rsidRPr="0099385A">
        <w:rPr>
          <w:rFonts w:ascii="Arial" w:hAnsi="Arial" w:cs="Arial"/>
          <w:bCs/>
          <w:sz w:val="18"/>
          <w:szCs w:val="18"/>
          <w:lang w:val="fr-FR"/>
        </w:rPr>
        <w:t>-</w:t>
      </w:r>
      <w:r>
        <w:rPr>
          <w:rFonts w:ascii="Arial" w:hAnsi="Arial" w:cs="Arial"/>
          <w:bCs/>
          <w:sz w:val="18"/>
          <w:szCs w:val="18"/>
          <w:lang w:val="fr-FR"/>
        </w:rPr>
        <w:t xml:space="preserve"> </w:t>
      </w:r>
      <w:r w:rsidR="0099385A" w:rsidRPr="0099385A">
        <w:rPr>
          <w:rFonts w:ascii="Arial" w:hAnsi="Arial" w:cs="Arial"/>
          <w:bCs/>
          <w:sz w:val="18"/>
          <w:szCs w:val="18"/>
          <w:lang w:val="fr-FR"/>
        </w:rPr>
        <w:t xml:space="preserve">L'entrepreneur </w:t>
      </w:r>
      <w:r>
        <w:rPr>
          <w:rFonts w:ascii="Arial" w:hAnsi="Arial" w:cs="Arial"/>
          <w:bCs/>
          <w:sz w:val="18"/>
          <w:szCs w:val="18"/>
          <w:lang w:val="fr-FR"/>
        </w:rPr>
        <w:t>exécutif</w:t>
      </w:r>
      <w:r w:rsidR="0099385A" w:rsidRPr="0099385A">
        <w:rPr>
          <w:rFonts w:ascii="Arial" w:hAnsi="Arial" w:cs="Arial"/>
          <w:bCs/>
          <w:sz w:val="18"/>
          <w:szCs w:val="18"/>
          <w:lang w:val="fr-FR"/>
        </w:rPr>
        <w:t xml:space="preserve"> des États-Unis et la loi américaine interdit les transactions avec, et </w:t>
      </w:r>
      <w:r>
        <w:rPr>
          <w:rFonts w:ascii="Arial" w:hAnsi="Arial" w:cs="Arial"/>
          <w:bCs/>
          <w:sz w:val="18"/>
          <w:szCs w:val="18"/>
          <w:lang w:val="fr-FR"/>
        </w:rPr>
        <w:t>l’apport</w:t>
      </w:r>
      <w:r w:rsidR="0099385A" w:rsidRPr="0099385A">
        <w:rPr>
          <w:rFonts w:ascii="Arial" w:hAnsi="Arial" w:cs="Arial"/>
          <w:bCs/>
          <w:sz w:val="18"/>
          <w:szCs w:val="18"/>
          <w:lang w:val="fr-FR"/>
        </w:rPr>
        <w:t xml:space="preserve"> de ressources et de soutien aux individus et organismes liés au terrorisme. Il est de la responsabilité juridique de l'entrepreneur / bénéficiaire pour assurer le respect de ces décrets et des lois. Les bénéficiaires ne peuvent pas s'engager à, ou fournir des ressources ou le soutien, personnes et organisations liées au terrorisme. Pas de soutien ou des ressources peuvent être fournies à des personnes ou entités figurant sur les </w:t>
      </w:r>
      <w:proofErr w:type="spellStart"/>
      <w:r w:rsidR="0099385A" w:rsidRPr="0099385A">
        <w:rPr>
          <w:rFonts w:ascii="Arial" w:hAnsi="Arial" w:cs="Arial"/>
          <w:bCs/>
          <w:sz w:val="18"/>
          <w:szCs w:val="18"/>
          <w:lang w:val="fr-FR"/>
        </w:rPr>
        <w:t>Specially</w:t>
      </w:r>
      <w:proofErr w:type="spellEnd"/>
      <w:r w:rsidR="0099385A" w:rsidRPr="0099385A">
        <w:rPr>
          <w:rFonts w:ascii="Arial" w:hAnsi="Arial" w:cs="Arial"/>
          <w:bCs/>
          <w:sz w:val="18"/>
          <w:szCs w:val="18"/>
          <w:lang w:val="fr-FR"/>
        </w:rPr>
        <w:t xml:space="preserve"> </w:t>
      </w:r>
      <w:proofErr w:type="spellStart"/>
      <w:r w:rsidR="0099385A" w:rsidRPr="0099385A">
        <w:rPr>
          <w:rFonts w:ascii="Arial" w:hAnsi="Arial" w:cs="Arial"/>
          <w:bCs/>
          <w:sz w:val="18"/>
          <w:szCs w:val="18"/>
          <w:lang w:val="fr-FR"/>
        </w:rPr>
        <w:t>Designated</w:t>
      </w:r>
      <w:proofErr w:type="spellEnd"/>
      <w:r w:rsidR="0099385A" w:rsidRPr="0099385A">
        <w:rPr>
          <w:rFonts w:ascii="Arial" w:hAnsi="Arial" w:cs="Arial"/>
          <w:bCs/>
          <w:sz w:val="18"/>
          <w:szCs w:val="18"/>
          <w:lang w:val="fr-FR"/>
        </w:rPr>
        <w:t xml:space="preserve"> Nationals et Bloqué liste des personnes maintenues par le Trésor américain (ligne à www.SAM.gov) ou la Liste des Nations Unies pour la sécurité de désignation (en ligne à l'adresse: http:/ / www.un.org/sc/committees/1267/aq_sanctions_list.shtml). Cette disposition doit être inclus dans tous les sous-traitants / sous récompenses attribuées en vertu du présent contrat</w:t>
      </w:r>
      <w:r w:rsidR="0099385A" w:rsidRPr="0099385A">
        <w:rPr>
          <w:rFonts w:ascii="Arial" w:hAnsi="Arial" w:cs="Arial"/>
          <w:b/>
          <w:bCs/>
          <w:i/>
          <w:sz w:val="18"/>
          <w:szCs w:val="18"/>
          <w:lang w:val="fr-FR"/>
        </w:rPr>
        <w:t>.</w:t>
      </w:r>
    </w:p>
    <w:p w:rsidR="0099385A" w:rsidRPr="0099385A" w:rsidRDefault="0099385A" w:rsidP="0099385A">
      <w:pPr>
        <w:pStyle w:val="ListParagraph"/>
        <w:numPr>
          <w:ilvl w:val="0"/>
          <w:numId w:val="25"/>
        </w:numPr>
        <w:pBdr>
          <w:top w:val="single" w:sz="4" w:space="1" w:color="auto"/>
          <w:left w:val="single" w:sz="4" w:space="4" w:color="auto"/>
          <w:bottom w:val="single" w:sz="4" w:space="1" w:color="auto"/>
          <w:right w:val="single" w:sz="4" w:space="4" w:color="auto"/>
        </w:pBdr>
        <w:rPr>
          <w:i/>
          <w:iCs/>
        </w:rPr>
      </w:pPr>
      <w:proofErr w:type="gramStart"/>
      <w:r w:rsidRPr="00B91070">
        <w:rPr>
          <w:rFonts w:ascii="Arial" w:hAnsi="Arial" w:cs="Arial"/>
          <w:b/>
          <w:bCs/>
          <w:sz w:val="18"/>
          <w:szCs w:val="18"/>
          <w:u w:val="single"/>
          <w:lang w:val="fr-FR"/>
        </w:rPr>
        <w:t>La</w:t>
      </w:r>
      <w:proofErr w:type="gramEnd"/>
      <w:r w:rsidRPr="00B91070">
        <w:rPr>
          <w:rFonts w:ascii="Arial" w:hAnsi="Arial" w:cs="Arial"/>
          <w:b/>
          <w:bCs/>
          <w:sz w:val="18"/>
          <w:szCs w:val="18"/>
          <w:u w:val="single"/>
          <w:lang w:val="fr-FR"/>
        </w:rPr>
        <w:t xml:space="preserve"> </w:t>
      </w:r>
      <w:r w:rsidR="004874E0" w:rsidRPr="00B91070">
        <w:rPr>
          <w:rFonts w:ascii="Arial" w:hAnsi="Arial" w:cs="Arial"/>
          <w:b/>
          <w:bCs/>
          <w:sz w:val="18"/>
          <w:szCs w:val="18"/>
          <w:u w:val="single"/>
          <w:lang w:val="fr-FR"/>
        </w:rPr>
        <w:t>tra</w:t>
      </w:r>
      <w:r w:rsidR="004874E0">
        <w:rPr>
          <w:rFonts w:ascii="Arial" w:hAnsi="Arial" w:cs="Arial"/>
          <w:b/>
          <w:bCs/>
          <w:sz w:val="18"/>
          <w:szCs w:val="18"/>
          <w:u w:val="single"/>
          <w:lang w:val="fr-FR"/>
        </w:rPr>
        <w:t>fic</w:t>
      </w:r>
      <w:r w:rsidRPr="00B91070">
        <w:rPr>
          <w:rFonts w:ascii="Arial" w:hAnsi="Arial" w:cs="Arial"/>
          <w:b/>
          <w:bCs/>
          <w:sz w:val="18"/>
          <w:szCs w:val="18"/>
          <w:u w:val="single"/>
          <w:lang w:val="fr-FR"/>
        </w:rPr>
        <w:t xml:space="preserve"> des personnes</w:t>
      </w:r>
      <w:r w:rsidRPr="0099385A">
        <w:rPr>
          <w:rFonts w:ascii="Arial" w:hAnsi="Arial" w:cs="Arial"/>
          <w:bCs/>
          <w:sz w:val="18"/>
          <w:szCs w:val="18"/>
          <w:lang w:val="fr-FR"/>
        </w:rPr>
        <w:t xml:space="preserve"> - Le titulaire ne peut pas </w:t>
      </w:r>
      <w:r w:rsidR="005E2A8E">
        <w:rPr>
          <w:rFonts w:ascii="Arial" w:hAnsi="Arial" w:cs="Arial"/>
          <w:bCs/>
          <w:sz w:val="18"/>
          <w:szCs w:val="18"/>
          <w:lang w:val="fr-FR"/>
        </w:rPr>
        <w:t xml:space="preserve">faire </w:t>
      </w:r>
      <w:r w:rsidRPr="0099385A">
        <w:rPr>
          <w:rFonts w:ascii="Arial" w:hAnsi="Arial" w:cs="Arial"/>
          <w:bCs/>
          <w:sz w:val="18"/>
          <w:szCs w:val="18"/>
          <w:lang w:val="fr-FR"/>
        </w:rPr>
        <w:t xml:space="preserve">le trafic des personnes (tel que défini dans le Protocole visant à prévenir, réprimer et punir </w:t>
      </w:r>
      <w:r w:rsidR="004874E0">
        <w:rPr>
          <w:rFonts w:ascii="Arial" w:hAnsi="Arial" w:cs="Arial"/>
          <w:bCs/>
          <w:sz w:val="18"/>
          <w:szCs w:val="18"/>
          <w:lang w:val="fr-FR"/>
        </w:rPr>
        <w:t xml:space="preserve">le trafic </w:t>
      </w:r>
      <w:r w:rsidRPr="0099385A">
        <w:rPr>
          <w:rFonts w:ascii="Arial" w:hAnsi="Arial" w:cs="Arial"/>
          <w:bCs/>
          <w:sz w:val="18"/>
          <w:szCs w:val="18"/>
          <w:lang w:val="fr-FR"/>
        </w:rPr>
        <w:t xml:space="preserve"> des personnes, en particulier des femmes et des enfants, </w:t>
      </w:r>
      <w:r w:rsidR="004874E0">
        <w:rPr>
          <w:rFonts w:ascii="Arial" w:hAnsi="Arial" w:cs="Arial"/>
          <w:bCs/>
          <w:sz w:val="18"/>
          <w:szCs w:val="18"/>
          <w:lang w:val="fr-FR"/>
        </w:rPr>
        <w:t>en plus de</w:t>
      </w:r>
      <w:r w:rsidRPr="0099385A">
        <w:rPr>
          <w:rFonts w:ascii="Arial" w:hAnsi="Arial" w:cs="Arial"/>
          <w:bCs/>
          <w:sz w:val="18"/>
          <w:szCs w:val="18"/>
          <w:lang w:val="fr-FR"/>
        </w:rPr>
        <w:t xml:space="preserve"> la Convention des Nations Unies contre la criminalité transnationale organisée), </w:t>
      </w:r>
      <w:r w:rsidR="004874E0">
        <w:rPr>
          <w:rFonts w:ascii="Arial" w:hAnsi="Arial" w:cs="Arial"/>
          <w:bCs/>
          <w:sz w:val="18"/>
          <w:szCs w:val="18"/>
          <w:lang w:val="fr-FR"/>
        </w:rPr>
        <w:t xml:space="preserve">ou </w:t>
      </w:r>
      <w:r w:rsidRPr="0099385A">
        <w:rPr>
          <w:rFonts w:ascii="Arial" w:hAnsi="Arial" w:cs="Arial"/>
          <w:bCs/>
          <w:sz w:val="18"/>
          <w:szCs w:val="18"/>
          <w:lang w:val="fr-FR"/>
        </w:rPr>
        <w:t>se procurer le comm</w:t>
      </w:r>
      <w:r w:rsidR="004874E0">
        <w:rPr>
          <w:rFonts w:ascii="Arial" w:hAnsi="Arial" w:cs="Arial"/>
          <w:bCs/>
          <w:sz w:val="18"/>
          <w:szCs w:val="18"/>
          <w:lang w:val="fr-FR"/>
        </w:rPr>
        <w:t xml:space="preserve">erce du sexe, et utiliser </w:t>
      </w:r>
      <w:r w:rsidRPr="0099385A">
        <w:rPr>
          <w:rFonts w:ascii="Arial" w:hAnsi="Arial" w:cs="Arial"/>
          <w:bCs/>
          <w:sz w:val="18"/>
          <w:szCs w:val="18"/>
          <w:lang w:val="fr-FR"/>
        </w:rPr>
        <w:t xml:space="preserve"> travail</w:t>
      </w:r>
      <w:r w:rsidR="004874E0">
        <w:rPr>
          <w:rFonts w:ascii="Arial" w:hAnsi="Arial" w:cs="Arial"/>
          <w:bCs/>
          <w:sz w:val="18"/>
          <w:szCs w:val="18"/>
          <w:lang w:val="fr-FR"/>
        </w:rPr>
        <w:t xml:space="preserve"> forcé</w:t>
      </w:r>
      <w:r w:rsidRPr="0099385A">
        <w:rPr>
          <w:rFonts w:ascii="Arial" w:hAnsi="Arial" w:cs="Arial"/>
          <w:bCs/>
          <w:sz w:val="18"/>
          <w:szCs w:val="18"/>
          <w:lang w:val="fr-FR"/>
        </w:rPr>
        <w:t xml:space="preserve"> au cours de la période de ce prix.</w:t>
      </w:r>
    </w:p>
    <w:p w:rsidR="00925946" w:rsidRPr="00925946" w:rsidRDefault="0099385A" w:rsidP="00925946">
      <w:pPr>
        <w:pStyle w:val="ListParagraph"/>
        <w:numPr>
          <w:ilvl w:val="0"/>
          <w:numId w:val="25"/>
        </w:numPr>
        <w:pBdr>
          <w:top w:val="single" w:sz="4" w:space="1" w:color="auto"/>
          <w:left w:val="single" w:sz="4" w:space="4" w:color="auto"/>
          <w:bottom w:val="single" w:sz="4" w:space="1" w:color="auto"/>
          <w:right w:val="single" w:sz="4" w:space="4" w:color="auto"/>
        </w:pBdr>
        <w:rPr>
          <w:i/>
          <w:iCs/>
        </w:rPr>
      </w:pPr>
      <w:r w:rsidRPr="00B91070">
        <w:rPr>
          <w:rFonts w:ascii="Arial" w:hAnsi="Arial" w:cs="Arial"/>
          <w:b/>
          <w:bCs/>
          <w:sz w:val="18"/>
          <w:szCs w:val="18"/>
          <w:u w:val="single"/>
          <w:lang w:val="fr-FR"/>
        </w:rPr>
        <w:t>Certification et divulgation concernant le paiement à influencer certaines transactions fédérales</w:t>
      </w:r>
      <w:r w:rsidR="00774550">
        <w:rPr>
          <w:rFonts w:ascii="Arial" w:hAnsi="Arial" w:cs="Arial"/>
          <w:bCs/>
          <w:sz w:val="18"/>
          <w:szCs w:val="18"/>
          <w:lang w:val="fr-FR"/>
        </w:rPr>
        <w:t xml:space="preserve"> – L’offrant </w:t>
      </w:r>
      <w:r w:rsidRPr="0099385A">
        <w:rPr>
          <w:rFonts w:ascii="Arial" w:hAnsi="Arial" w:cs="Arial"/>
          <w:bCs/>
          <w:sz w:val="18"/>
          <w:szCs w:val="18"/>
          <w:lang w:val="fr-FR"/>
        </w:rPr>
        <w:t>atteste qu'il est actuellement, et restera dans le respect des FAR 52,203 à 11, la certification et à la divulgation en matière de paiement à influencer certaines transactions fédérales.</w:t>
      </w:r>
    </w:p>
    <w:p w:rsidR="005E2A8E" w:rsidRPr="005E2A8E" w:rsidRDefault="0099385A" w:rsidP="0099385A">
      <w:pPr>
        <w:pStyle w:val="ListParagraph"/>
        <w:numPr>
          <w:ilvl w:val="0"/>
          <w:numId w:val="25"/>
        </w:numPr>
        <w:pBdr>
          <w:top w:val="single" w:sz="4" w:space="1" w:color="auto"/>
          <w:left w:val="single" w:sz="4" w:space="4" w:color="auto"/>
          <w:bottom w:val="single" w:sz="4" w:space="1" w:color="auto"/>
          <w:right w:val="single" w:sz="4" w:space="4" w:color="auto"/>
        </w:pBdr>
        <w:rPr>
          <w:i/>
          <w:iCs/>
        </w:rPr>
      </w:pPr>
      <w:r w:rsidRPr="00B91070">
        <w:rPr>
          <w:rFonts w:ascii="Arial" w:hAnsi="Arial" w:cs="Arial"/>
          <w:b/>
          <w:bCs/>
          <w:sz w:val="18"/>
          <w:szCs w:val="18"/>
          <w:u w:val="single"/>
          <w:lang w:val="fr-FR"/>
        </w:rPr>
        <w:t>Conflit d'organisation d'intérêt</w:t>
      </w:r>
      <w:r w:rsidRPr="0099385A">
        <w:rPr>
          <w:rFonts w:ascii="Arial" w:hAnsi="Arial" w:cs="Arial"/>
          <w:bCs/>
          <w:sz w:val="18"/>
          <w:szCs w:val="18"/>
          <w:lang w:val="fr-FR"/>
        </w:rPr>
        <w:t xml:space="preserve"> - Les </w:t>
      </w:r>
      <w:r w:rsidR="00774550">
        <w:rPr>
          <w:rFonts w:ascii="Arial" w:hAnsi="Arial" w:cs="Arial"/>
          <w:bCs/>
          <w:sz w:val="18"/>
          <w:szCs w:val="18"/>
          <w:lang w:val="fr-FR"/>
        </w:rPr>
        <w:t xml:space="preserve">offrants certifient qu’ils sont </w:t>
      </w:r>
      <w:r w:rsidRPr="0099385A">
        <w:rPr>
          <w:rFonts w:ascii="Arial" w:hAnsi="Arial" w:cs="Arial"/>
          <w:bCs/>
          <w:sz w:val="18"/>
          <w:szCs w:val="18"/>
          <w:lang w:val="fr-FR"/>
        </w:rPr>
        <w:t xml:space="preserve"> conformes</w:t>
      </w:r>
      <w:r w:rsidR="00774550">
        <w:rPr>
          <w:rFonts w:ascii="Arial" w:hAnsi="Arial" w:cs="Arial"/>
          <w:bCs/>
          <w:sz w:val="18"/>
          <w:szCs w:val="18"/>
          <w:lang w:val="fr-FR"/>
        </w:rPr>
        <w:t xml:space="preserve"> au</w:t>
      </w:r>
      <w:r w:rsidRPr="0099385A">
        <w:rPr>
          <w:rFonts w:ascii="Arial" w:hAnsi="Arial" w:cs="Arial"/>
          <w:bCs/>
          <w:sz w:val="18"/>
          <w:szCs w:val="18"/>
          <w:lang w:val="fr-FR"/>
        </w:rPr>
        <w:t xml:space="preserve"> FAR Part 9.5, conflits organi</w:t>
      </w:r>
      <w:r w:rsidR="00774550">
        <w:rPr>
          <w:rFonts w:ascii="Arial" w:hAnsi="Arial" w:cs="Arial"/>
          <w:bCs/>
          <w:sz w:val="18"/>
          <w:szCs w:val="18"/>
          <w:lang w:val="fr-FR"/>
        </w:rPr>
        <w:t>sationnels d'intérêt. L’offrant</w:t>
      </w:r>
      <w:r w:rsidRPr="0099385A">
        <w:rPr>
          <w:rFonts w:ascii="Arial" w:hAnsi="Arial" w:cs="Arial"/>
          <w:bCs/>
          <w:sz w:val="18"/>
          <w:szCs w:val="18"/>
          <w:lang w:val="fr-FR"/>
        </w:rPr>
        <w:t xml:space="preserve"> </w:t>
      </w:r>
      <w:r w:rsidR="00774550">
        <w:rPr>
          <w:rFonts w:ascii="Arial" w:hAnsi="Arial" w:cs="Arial"/>
          <w:bCs/>
          <w:sz w:val="18"/>
          <w:szCs w:val="18"/>
          <w:lang w:val="fr-FR"/>
        </w:rPr>
        <w:t xml:space="preserve">atteste  qu’il </w:t>
      </w:r>
      <w:r w:rsidR="005E2A8E">
        <w:rPr>
          <w:rFonts w:ascii="Arial" w:hAnsi="Arial" w:cs="Arial"/>
          <w:bCs/>
          <w:sz w:val="18"/>
          <w:szCs w:val="18"/>
          <w:lang w:val="fr-FR"/>
        </w:rPr>
        <w:t>fournira</w:t>
      </w:r>
      <w:r w:rsidR="00774550">
        <w:rPr>
          <w:rFonts w:ascii="Arial" w:hAnsi="Arial" w:cs="Arial"/>
          <w:bCs/>
          <w:sz w:val="18"/>
          <w:szCs w:val="18"/>
          <w:lang w:val="fr-FR"/>
        </w:rPr>
        <w:t xml:space="preserve"> toute information relative au conflit d’</w:t>
      </w:r>
      <w:r w:rsidR="005E2A8E">
        <w:rPr>
          <w:rFonts w:ascii="Arial" w:hAnsi="Arial" w:cs="Arial"/>
          <w:bCs/>
          <w:sz w:val="18"/>
          <w:szCs w:val="18"/>
          <w:lang w:val="fr-FR"/>
        </w:rPr>
        <w:t>intérêt</w:t>
      </w:r>
      <w:r w:rsidR="00774550">
        <w:rPr>
          <w:rFonts w:ascii="Arial" w:hAnsi="Arial" w:cs="Arial"/>
          <w:bCs/>
          <w:sz w:val="18"/>
          <w:szCs w:val="18"/>
          <w:lang w:val="fr-FR"/>
        </w:rPr>
        <w:t xml:space="preserve">  qui pourrait exister lors d’une transaction</w:t>
      </w:r>
      <w:r w:rsidR="005E2A8E">
        <w:rPr>
          <w:rFonts w:ascii="Arial" w:hAnsi="Arial" w:cs="Arial"/>
          <w:bCs/>
          <w:sz w:val="18"/>
          <w:szCs w:val="18"/>
          <w:lang w:val="fr-FR"/>
        </w:rPr>
        <w:t xml:space="preserve">  tout en soumettant un document écrit qui pourra décrire l’évolution de la situation.</w:t>
      </w:r>
    </w:p>
    <w:p w:rsidR="0099385A" w:rsidRPr="0099385A" w:rsidRDefault="005E2A8E" w:rsidP="0099385A">
      <w:pPr>
        <w:pStyle w:val="ListParagraph"/>
        <w:numPr>
          <w:ilvl w:val="0"/>
          <w:numId w:val="25"/>
        </w:numPr>
        <w:pBdr>
          <w:top w:val="single" w:sz="4" w:space="1" w:color="auto"/>
          <w:left w:val="single" w:sz="4" w:space="4" w:color="auto"/>
          <w:bottom w:val="single" w:sz="4" w:space="1" w:color="auto"/>
          <w:right w:val="single" w:sz="4" w:space="4" w:color="auto"/>
        </w:pBdr>
        <w:rPr>
          <w:i/>
          <w:iCs/>
        </w:rPr>
      </w:pPr>
      <w:r w:rsidRPr="00B91070">
        <w:rPr>
          <w:rFonts w:ascii="Arial" w:hAnsi="Arial" w:cs="Arial"/>
          <w:b/>
          <w:bCs/>
          <w:sz w:val="18"/>
          <w:szCs w:val="18"/>
          <w:u w:val="single"/>
          <w:lang w:val="fr-FR"/>
        </w:rPr>
        <w:t xml:space="preserve"> </w:t>
      </w:r>
      <w:r w:rsidR="0099385A" w:rsidRPr="00B91070">
        <w:rPr>
          <w:rFonts w:ascii="Arial" w:hAnsi="Arial" w:cs="Arial"/>
          <w:b/>
          <w:bCs/>
          <w:sz w:val="18"/>
          <w:szCs w:val="18"/>
          <w:u w:val="single"/>
          <w:lang w:val="fr-FR"/>
        </w:rPr>
        <w:t>Taille de l'entreprise et la classification (s)</w:t>
      </w:r>
      <w:r w:rsidR="0099385A" w:rsidRPr="0099385A">
        <w:rPr>
          <w:rFonts w:ascii="Arial" w:hAnsi="Arial" w:cs="Arial"/>
          <w:bCs/>
          <w:sz w:val="18"/>
          <w:szCs w:val="18"/>
          <w:lang w:val="fr-FR"/>
        </w:rPr>
        <w:t xml:space="preserve"> - le soumissionnaire attes</w:t>
      </w:r>
      <w:r w:rsidR="00774550">
        <w:rPr>
          <w:rFonts w:ascii="Arial" w:hAnsi="Arial" w:cs="Arial"/>
          <w:bCs/>
          <w:sz w:val="18"/>
          <w:szCs w:val="18"/>
          <w:lang w:val="fr-FR"/>
        </w:rPr>
        <w:t xml:space="preserve">te qu'il </w:t>
      </w:r>
      <w:r w:rsidR="004874E0">
        <w:rPr>
          <w:rFonts w:ascii="Arial" w:hAnsi="Arial" w:cs="Arial"/>
          <w:bCs/>
          <w:sz w:val="18"/>
          <w:szCs w:val="18"/>
          <w:lang w:val="fr-FR"/>
        </w:rPr>
        <w:t>a</w:t>
      </w:r>
      <w:r w:rsidR="0099385A" w:rsidRPr="0099385A">
        <w:rPr>
          <w:rFonts w:ascii="Arial" w:hAnsi="Arial" w:cs="Arial"/>
          <w:bCs/>
          <w:sz w:val="18"/>
          <w:szCs w:val="18"/>
          <w:lang w:val="fr-FR"/>
        </w:rPr>
        <w:t xml:space="preserve"> exactement et complètement identifié la taille de son entreprise et la classification (s) ci-dessus, conformément aux définitions et exigences stipulées dans la FAR 19, Programmes des petites entreprises.</w:t>
      </w:r>
    </w:p>
    <w:p w:rsidR="0099385A" w:rsidRPr="0099385A" w:rsidRDefault="0099385A" w:rsidP="00091051">
      <w:pPr>
        <w:pStyle w:val="ListParagraph"/>
        <w:numPr>
          <w:ilvl w:val="0"/>
          <w:numId w:val="25"/>
        </w:numPr>
        <w:pBdr>
          <w:top w:val="single" w:sz="4" w:space="1" w:color="auto"/>
          <w:left w:val="single" w:sz="4" w:space="4" w:color="auto"/>
          <w:bottom w:val="single" w:sz="4" w:space="0" w:color="auto"/>
          <w:right w:val="single" w:sz="4" w:space="4" w:color="auto"/>
        </w:pBdr>
        <w:rPr>
          <w:i/>
          <w:iCs/>
        </w:rPr>
      </w:pPr>
      <w:r w:rsidRPr="00B91070">
        <w:rPr>
          <w:rFonts w:ascii="Arial" w:hAnsi="Arial" w:cs="Arial"/>
          <w:b/>
          <w:bCs/>
          <w:sz w:val="18"/>
          <w:szCs w:val="18"/>
          <w:u w:val="single"/>
          <w:lang w:val="fr-FR"/>
        </w:rPr>
        <w:t>Interdiction des installations distincts</w:t>
      </w:r>
      <w:r w:rsidRPr="0099385A">
        <w:rPr>
          <w:rFonts w:ascii="Arial" w:hAnsi="Arial" w:cs="Arial"/>
          <w:bCs/>
          <w:sz w:val="18"/>
          <w:szCs w:val="18"/>
          <w:lang w:val="fr-FR"/>
        </w:rPr>
        <w:t xml:space="preserve"> </w:t>
      </w:r>
      <w:r w:rsidR="00774550">
        <w:rPr>
          <w:rFonts w:ascii="Arial" w:hAnsi="Arial" w:cs="Arial"/>
          <w:bCs/>
          <w:sz w:val="18"/>
          <w:szCs w:val="18"/>
          <w:lang w:val="fr-FR"/>
        </w:rPr>
        <w:t>–</w:t>
      </w:r>
      <w:r w:rsidRPr="0099385A">
        <w:rPr>
          <w:rFonts w:ascii="Arial" w:hAnsi="Arial" w:cs="Arial"/>
          <w:bCs/>
          <w:sz w:val="18"/>
          <w:szCs w:val="18"/>
          <w:lang w:val="fr-FR"/>
        </w:rPr>
        <w:t xml:space="preserve"> </w:t>
      </w:r>
      <w:r w:rsidR="00774550">
        <w:rPr>
          <w:rFonts w:ascii="Arial" w:hAnsi="Arial" w:cs="Arial"/>
          <w:bCs/>
          <w:sz w:val="18"/>
          <w:szCs w:val="18"/>
          <w:lang w:val="fr-FR"/>
        </w:rPr>
        <w:t>L’offrant</w:t>
      </w:r>
      <w:r w:rsidRPr="0099385A">
        <w:rPr>
          <w:rFonts w:ascii="Arial" w:hAnsi="Arial" w:cs="Arial"/>
          <w:bCs/>
          <w:sz w:val="18"/>
          <w:szCs w:val="18"/>
          <w:lang w:val="fr-FR"/>
        </w:rPr>
        <w:t xml:space="preserve"> atteste qu'il est conforme aux FAR 52.222-21, l'interdiction des installations distincts.</w:t>
      </w:r>
    </w:p>
    <w:p w:rsidR="0099385A" w:rsidRPr="0099385A" w:rsidRDefault="0099385A" w:rsidP="00091051">
      <w:pPr>
        <w:pStyle w:val="ListParagraph"/>
        <w:numPr>
          <w:ilvl w:val="0"/>
          <w:numId w:val="25"/>
        </w:numPr>
        <w:pBdr>
          <w:top w:val="single" w:sz="4" w:space="1" w:color="auto"/>
          <w:left w:val="single" w:sz="4" w:space="4" w:color="auto"/>
          <w:bottom w:val="single" w:sz="4" w:space="0" w:color="auto"/>
          <w:right w:val="single" w:sz="4" w:space="4" w:color="auto"/>
        </w:pBdr>
        <w:rPr>
          <w:i/>
          <w:iCs/>
        </w:rPr>
      </w:pPr>
      <w:r w:rsidRPr="00B91070">
        <w:rPr>
          <w:rFonts w:ascii="Arial" w:hAnsi="Arial" w:cs="Arial"/>
          <w:b/>
          <w:sz w:val="18"/>
          <w:szCs w:val="18"/>
          <w:u w:val="single"/>
          <w:lang w:val="fr-FR"/>
        </w:rPr>
        <w:t>L'égalité des chances</w:t>
      </w:r>
      <w:r w:rsidRPr="0099385A">
        <w:rPr>
          <w:rFonts w:ascii="Arial" w:hAnsi="Arial" w:cs="Arial"/>
          <w:sz w:val="18"/>
          <w:szCs w:val="18"/>
          <w:lang w:val="fr-FR"/>
        </w:rPr>
        <w:t xml:space="preserve"> </w:t>
      </w:r>
      <w:r w:rsidR="00774550">
        <w:rPr>
          <w:rFonts w:ascii="Arial" w:hAnsi="Arial" w:cs="Arial"/>
          <w:sz w:val="18"/>
          <w:szCs w:val="18"/>
          <w:lang w:val="fr-FR"/>
        </w:rPr>
        <w:t>–</w:t>
      </w:r>
      <w:r w:rsidRPr="0099385A">
        <w:rPr>
          <w:rFonts w:ascii="Arial" w:hAnsi="Arial" w:cs="Arial"/>
          <w:sz w:val="18"/>
          <w:szCs w:val="18"/>
          <w:lang w:val="fr-FR"/>
        </w:rPr>
        <w:t xml:space="preserve"> </w:t>
      </w:r>
      <w:r w:rsidR="00774550">
        <w:rPr>
          <w:rFonts w:ascii="Arial" w:hAnsi="Arial" w:cs="Arial"/>
          <w:sz w:val="18"/>
          <w:szCs w:val="18"/>
          <w:lang w:val="fr-FR"/>
        </w:rPr>
        <w:t>L’offrant</w:t>
      </w:r>
      <w:r w:rsidRPr="0099385A">
        <w:rPr>
          <w:rFonts w:ascii="Arial" w:hAnsi="Arial" w:cs="Arial"/>
          <w:sz w:val="18"/>
          <w:szCs w:val="18"/>
          <w:lang w:val="fr-FR"/>
        </w:rPr>
        <w:t xml:space="preserve"> atteste qu'il ne discrimine pas contre un employé ou demandeur d'emploi en raison de l'âge, le sexe, la religion, le handicap, la race, la couleur ou l'origine nationale.</w:t>
      </w:r>
    </w:p>
    <w:p w:rsidR="0099385A" w:rsidRPr="0099385A" w:rsidRDefault="0099385A" w:rsidP="00091051">
      <w:pPr>
        <w:pStyle w:val="ListParagraph"/>
        <w:numPr>
          <w:ilvl w:val="0"/>
          <w:numId w:val="25"/>
        </w:numPr>
        <w:pBdr>
          <w:top w:val="single" w:sz="4" w:space="1" w:color="auto"/>
          <w:left w:val="single" w:sz="4" w:space="4" w:color="auto"/>
          <w:bottom w:val="single" w:sz="4" w:space="0" w:color="auto"/>
          <w:right w:val="single" w:sz="4" w:space="4" w:color="auto"/>
        </w:pBdr>
        <w:rPr>
          <w:i/>
          <w:iCs/>
        </w:rPr>
      </w:pPr>
      <w:r w:rsidRPr="00B91070">
        <w:rPr>
          <w:rFonts w:ascii="Arial" w:hAnsi="Arial" w:cs="Arial"/>
          <w:b/>
          <w:sz w:val="18"/>
          <w:szCs w:val="18"/>
          <w:u w:val="single"/>
          <w:lang w:val="fr-FR"/>
        </w:rPr>
        <w:t>Lois du travail</w:t>
      </w:r>
      <w:r w:rsidRPr="0099385A">
        <w:rPr>
          <w:rFonts w:ascii="Arial" w:hAnsi="Arial" w:cs="Arial"/>
          <w:sz w:val="18"/>
          <w:szCs w:val="18"/>
          <w:lang w:val="fr-FR"/>
        </w:rPr>
        <w:t xml:space="preserve"> </w:t>
      </w:r>
      <w:r w:rsidR="00774550">
        <w:rPr>
          <w:rFonts w:ascii="Arial" w:hAnsi="Arial" w:cs="Arial"/>
          <w:sz w:val="18"/>
          <w:szCs w:val="18"/>
          <w:lang w:val="fr-FR"/>
        </w:rPr>
        <w:t>–</w:t>
      </w:r>
      <w:r w:rsidRPr="0099385A">
        <w:rPr>
          <w:rFonts w:ascii="Arial" w:hAnsi="Arial" w:cs="Arial"/>
          <w:sz w:val="18"/>
          <w:szCs w:val="18"/>
          <w:lang w:val="fr-FR"/>
        </w:rPr>
        <w:t xml:space="preserve"> </w:t>
      </w:r>
      <w:r w:rsidR="00774550">
        <w:rPr>
          <w:rFonts w:ascii="Arial" w:hAnsi="Arial" w:cs="Arial"/>
          <w:sz w:val="18"/>
          <w:szCs w:val="18"/>
          <w:lang w:val="fr-FR"/>
        </w:rPr>
        <w:t>L’offrant</w:t>
      </w:r>
      <w:r w:rsidRPr="0099385A">
        <w:rPr>
          <w:rFonts w:ascii="Arial" w:hAnsi="Arial" w:cs="Arial"/>
          <w:sz w:val="18"/>
          <w:szCs w:val="18"/>
          <w:lang w:val="fr-FR"/>
        </w:rPr>
        <w:t xml:space="preserve"> atteste qu'il est en conformité avec toutes les lois du </w:t>
      </w:r>
      <w:r w:rsidR="00B91070" w:rsidRPr="0099385A">
        <w:rPr>
          <w:rFonts w:ascii="Arial" w:hAnsi="Arial" w:cs="Arial"/>
          <w:sz w:val="18"/>
          <w:szCs w:val="18"/>
          <w:lang w:val="fr-FR"/>
        </w:rPr>
        <w:t>travail</w:t>
      </w:r>
      <w:proofErr w:type="gramStart"/>
      <w:r w:rsidR="00B91070" w:rsidRPr="0099385A">
        <w:rPr>
          <w:rFonts w:ascii="Arial" w:hAnsi="Arial" w:cs="Arial"/>
          <w:sz w:val="18"/>
          <w:szCs w:val="18"/>
          <w:lang w:val="fr-FR"/>
        </w:rPr>
        <w:t>..</w:t>
      </w:r>
      <w:proofErr w:type="gramEnd"/>
    </w:p>
    <w:p w:rsidR="0099385A" w:rsidRPr="0099385A" w:rsidRDefault="0099385A" w:rsidP="00091051">
      <w:pPr>
        <w:pStyle w:val="ListParagraph"/>
        <w:numPr>
          <w:ilvl w:val="0"/>
          <w:numId w:val="25"/>
        </w:numPr>
        <w:pBdr>
          <w:top w:val="single" w:sz="4" w:space="1" w:color="auto"/>
          <w:left w:val="single" w:sz="4" w:space="4" w:color="auto"/>
          <w:bottom w:val="single" w:sz="4" w:space="0" w:color="auto"/>
          <w:right w:val="single" w:sz="4" w:space="4" w:color="auto"/>
        </w:pBdr>
        <w:rPr>
          <w:i/>
          <w:iCs/>
        </w:rPr>
      </w:pPr>
      <w:proofErr w:type="spellStart"/>
      <w:r w:rsidRPr="00B91070">
        <w:rPr>
          <w:rFonts w:ascii="Arial" w:hAnsi="Arial" w:cs="Arial"/>
          <w:b/>
          <w:sz w:val="18"/>
          <w:szCs w:val="18"/>
          <w:u w:val="single"/>
          <w:lang w:val="fr-FR"/>
        </w:rPr>
        <w:t>Federal</w:t>
      </w:r>
      <w:proofErr w:type="spellEnd"/>
      <w:r w:rsidRPr="00B91070">
        <w:rPr>
          <w:rFonts w:ascii="Arial" w:hAnsi="Arial" w:cs="Arial"/>
          <w:b/>
          <w:sz w:val="18"/>
          <w:szCs w:val="18"/>
          <w:u w:val="single"/>
          <w:lang w:val="fr-FR"/>
        </w:rPr>
        <w:t xml:space="preserve"> Acquisition </w:t>
      </w:r>
      <w:proofErr w:type="spellStart"/>
      <w:r w:rsidRPr="00B91070">
        <w:rPr>
          <w:rFonts w:ascii="Arial" w:hAnsi="Arial" w:cs="Arial"/>
          <w:b/>
          <w:sz w:val="18"/>
          <w:szCs w:val="18"/>
          <w:u w:val="single"/>
          <w:lang w:val="fr-FR"/>
        </w:rPr>
        <w:t>Regulation</w:t>
      </w:r>
      <w:proofErr w:type="spellEnd"/>
      <w:r w:rsidRPr="00B91070">
        <w:rPr>
          <w:rFonts w:ascii="Arial" w:hAnsi="Arial" w:cs="Arial"/>
          <w:b/>
          <w:sz w:val="18"/>
          <w:szCs w:val="18"/>
          <w:u w:val="single"/>
          <w:lang w:val="fr-FR"/>
        </w:rPr>
        <w:t xml:space="preserve"> (FAR)</w:t>
      </w:r>
      <w:r w:rsidRPr="0099385A">
        <w:rPr>
          <w:rFonts w:ascii="Arial" w:hAnsi="Arial" w:cs="Arial"/>
          <w:sz w:val="18"/>
          <w:szCs w:val="18"/>
          <w:lang w:val="fr-FR"/>
        </w:rPr>
        <w:t xml:space="preserve"> </w:t>
      </w:r>
      <w:r w:rsidR="00774550">
        <w:rPr>
          <w:rFonts w:ascii="Arial" w:hAnsi="Arial" w:cs="Arial"/>
          <w:sz w:val="18"/>
          <w:szCs w:val="18"/>
          <w:lang w:val="fr-FR"/>
        </w:rPr>
        <w:t>–</w:t>
      </w:r>
      <w:r w:rsidRPr="0099385A">
        <w:rPr>
          <w:rFonts w:ascii="Arial" w:hAnsi="Arial" w:cs="Arial"/>
          <w:sz w:val="18"/>
          <w:szCs w:val="18"/>
          <w:lang w:val="fr-FR"/>
        </w:rPr>
        <w:t xml:space="preserve"> </w:t>
      </w:r>
      <w:r w:rsidR="00774550">
        <w:rPr>
          <w:rFonts w:ascii="Arial" w:hAnsi="Arial" w:cs="Arial"/>
          <w:sz w:val="18"/>
          <w:szCs w:val="18"/>
          <w:lang w:val="fr-FR"/>
        </w:rPr>
        <w:t>L’offrant</w:t>
      </w:r>
      <w:r w:rsidRPr="0099385A">
        <w:rPr>
          <w:rFonts w:ascii="Arial" w:hAnsi="Arial" w:cs="Arial"/>
          <w:sz w:val="18"/>
          <w:szCs w:val="18"/>
          <w:lang w:val="fr-FR"/>
        </w:rPr>
        <w:t xml:space="preserve"> atteste qu'il est familier avec la </w:t>
      </w:r>
      <w:r w:rsidR="00B91070" w:rsidRPr="0099385A">
        <w:rPr>
          <w:rFonts w:ascii="Arial" w:hAnsi="Arial" w:cs="Arial"/>
          <w:sz w:val="18"/>
          <w:szCs w:val="18"/>
          <w:lang w:val="fr-FR"/>
        </w:rPr>
        <w:t>Fédéral</w:t>
      </w:r>
      <w:r w:rsidRPr="0099385A">
        <w:rPr>
          <w:rFonts w:ascii="Arial" w:hAnsi="Arial" w:cs="Arial"/>
          <w:sz w:val="18"/>
          <w:szCs w:val="18"/>
          <w:lang w:val="fr-FR"/>
        </w:rPr>
        <w:t xml:space="preserve"> Acquisition </w:t>
      </w:r>
      <w:r w:rsidR="00623C87" w:rsidRPr="0099385A">
        <w:rPr>
          <w:rFonts w:ascii="Arial" w:hAnsi="Arial" w:cs="Arial"/>
          <w:sz w:val="18"/>
          <w:szCs w:val="18"/>
          <w:lang w:val="fr-FR"/>
        </w:rPr>
        <w:t>Régulation</w:t>
      </w:r>
      <w:r w:rsidRPr="0099385A">
        <w:rPr>
          <w:rFonts w:ascii="Arial" w:hAnsi="Arial" w:cs="Arial"/>
          <w:sz w:val="18"/>
          <w:szCs w:val="18"/>
          <w:lang w:val="fr-FR"/>
        </w:rPr>
        <w:t xml:space="preserve"> (FAR) et de ne pas</w:t>
      </w:r>
      <w:r w:rsidR="00774550">
        <w:rPr>
          <w:rFonts w:ascii="Arial" w:hAnsi="Arial" w:cs="Arial"/>
          <w:sz w:val="18"/>
          <w:szCs w:val="18"/>
          <w:lang w:val="fr-FR"/>
        </w:rPr>
        <w:t xml:space="preserve"> violer</w:t>
      </w:r>
      <w:r w:rsidRPr="0099385A">
        <w:rPr>
          <w:rFonts w:ascii="Arial" w:hAnsi="Arial" w:cs="Arial"/>
          <w:sz w:val="18"/>
          <w:szCs w:val="18"/>
          <w:lang w:val="fr-FR"/>
        </w:rPr>
        <w:t xml:space="preserve"> les certifications requises dans les clauses applicables du FAR, y compris </w:t>
      </w:r>
      <w:r w:rsidR="00774550">
        <w:rPr>
          <w:rFonts w:ascii="Arial" w:hAnsi="Arial" w:cs="Arial"/>
          <w:sz w:val="18"/>
          <w:szCs w:val="18"/>
          <w:lang w:val="fr-FR"/>
        </w:rPr>
        <w:t>les</w:t>
      </w:r>
      <w:r w:rsidRPr="0099385A">
        <w:rPr>
          <w:rFonts w:ascii="Arial" w:hAnsi="Arial" w:cs="Arial"/>
          <w:sz w:val="18"/>
          <w:szCs w:val="18"/>
          <w:lang w:val="fr-FR"/>
        </w:rPr>
        <w:t xml:space="preserve"> certifications</w:t>
      </w:r>
      <w:r w:rsidR="00774550">
        <w:rPr>
          <w:rFonts w:ascii="Arial" w:hAnsi="Arial" w:cs="Arial"/>
          <w:sz w:val="18"/>
          <w:szCs w:val="18"/>
          <w:lang w:val="fr-FR"/>
        </w:rPr>
        <w:t xml:space="preserve"> limitées</w:t>
      </w:r>
      <w:r w:rsidRPr="0099385A">
        <w:rPr>
          <w:rFonts w:ascii="Arial" w:hAnsi="Arial" w:cs="Arial"/>
          <w:sz w:val="18"/>
          <w:szCs w:val="18"/>
          <w:lang w:val="fr-FR"/>
        </w:rPr>
        <w:t xml:space="preserve"> en matière de </w:t>
      </w:r>
      <w:proofErr w:type="spellStart"/>
      <w:r w:rsidRPr="0099385A">
        <w:rPr>
          <w:rFonts w:ascii="Arial" w:hAnsi="Arial" w:cs="Arial"/>
          <w:sz w:val="18"/>
          <w:szCs w:val="18"/>
          <w:lang w:val="fr-FR"/>
        </w:rPr>
        <w:t>lobbyisme</w:t>
      </w:r>
      <w:proofErr w:type="spellEnd"/>
      <w:r w:rsidRPr="0099385A">
        <w:rPr>
          <w:rFonts w:ascii="Arial" w:hAnsi="Arial" w:cs="Arial"/>
          <w:sz w:val="18"/>
          <w:szCs w:val="18"/>
          <w:lang w:val="fr-FR"/>
        </w:rPr>
        <w:t>, pots de vin , l'égalité des chances en matière d'emploi, l'action de l'affirmation, et les paiements pour influencer les opérations fédérales.</w:t>
      </w:r>
    </w:p>
    <w:p w:rsidR="006534C9" w:rsidRPr="0099385A" w:rsidRDefault="0099385A" w:rsidP="00091051">
      <w:pPr>
        <w:pStyle w:val="ListParagraph"/>
        <w:numPr>
          <w:ilvl w:val="0"/>
          <w:numId w:val="25"/>
        </w:numPr>
        <w:pBdr>
          <w:top w:val="single" w:sz="4" w:space="1" w:color="auto"/>
          <w:left w:val="single" w:sz="4" w:space="4" w:color="auto"/>
          <w:bottom w:val="single" w:sz="4" w:space="0" w:color="auto"/>
          <w:right w:val="single" w:sz="4" w:space="4" w:color="auto"/>
        </w:pBdr>
        <w:rPr>
          <w:i/>
          <w:iCs/>
        </w:rPr>
      </w:pPr>
      <w:r w:rsidRPr="00B91070">
        <w:rPr>
          <w:rFonts w:ascii="Arial" w:hAnsi="Arial" w:cs="Arial"/>
          <w:b/>
          <w:sz w:val="18"/>
          <w:szCs w:val="18"/>
          <w:u w:val="single"/>
          <w:lang w:val="fr-FR"/>
        </w:rPr>
        <w:t>Conformité des employés</w:t>
      </w:r>
      <w:r w:rsidR="00774550">
        <w:rPr>
          <w:rFonts w:ascii="Arial" w:hAnsi="Arial" w:cs="Arial"/>
          <w:sz w:val="18"/>
          <w:szCs w:val="18"/>
          <w:lang w:val="fr-FR"/>
        </w:rPr>
        <w:t xml:space="preserve"> – Les offrants donnent une garantie</w:t>
      </w:r>
      <w:r w:rsidRPr="0099385A">
        <w:rPr>
          <w:rFonts w:ascii="Arial" w:hAnsi="Arial" w:cs="Arial"/>
          <w:sz w:val="18"/>
          <w:szCs w:val="18"/>
          <w:lang w:val="fr-FR"/>
        </w:rPr>
        <w:t xml:space="preserve"> qu'il</w:t>
      </w:r>
      <w:r w:rsidR="00774550">
        <w:rPr>
          <w:rFonts w:ascii="Arial" w:hAnsi="Arial" w:cs="Arial"/>
          <w:sz w:val="18"/>
          <w:szCs w:val="18"/>
          <w:lang w:val="fr-FR"/>
        </w:rPr>
        <w:t>s</w:t>
      </w:r>
      <w:r w:rsidRPr="0099385A">
        <w:rPr>
          <w:rFonts w:ascii="Arial" w:hAnsi="Arial" w:cs="Arial"/>
          <w:sz w:val="18"/>
          <w:szCs w:val="18"/>
          <w:lang w:val="fr-FR"/>
        </w:rPr>
        <w:t xml:space="preserve"> aur</w:t>
      </w:r>
      <w:r w:rsidR="00774550">
        <w:rPr>
          <w:rFonts w:ascii="Arial" w:hAnsi="Arial" w:cs="Arial"/>
          <w:sz w:val="18"/>
          <w:szCs w:val="18"/>
          <w:lang w:val="fr-FR"/>
        </w:rPr>
        <w:t>ont</w:t>
      </w:r>
      <w:r w:rsidR="00692851">
        <w:rPr>
          <w:rFonts w:ascii="Arial" w:hAnsi="Arial" w:cs="Arial"/>
          <w:sz w:val="18"/>
          <w:szCs w:val="18"/>
          <w:lang w:val="fr-FR"/>
        </w:rPr>
        <w:t xml:space="preserve"> </w:t>
      </w:r>
      <w:r w:rsidRPr="0099385A">
        <w:rPr>
          <w:rFonts w:ascii="Arial" w:hAnsi="Arial" w:cs="Arial"/>
          <w:sz w:val="18"/>
          <w:szCs w:val="18"/>
          <w:lang w:val="fr-FR"/>
        </w:rPr>
        <w:t xml:space="preserve"> tous les employés, les entités et les personnes </w:t>
      </w:r>
      <w:r w:rsidR="00692851">
        <w:rPr>
          <w:rFonts w:ascii="Arial" w:hAnsi="Arial" w:cs="Arial"/>
          <w:sz w:val="18"/>
          <w:szCs w:val="18"/>
          <w:lang w:val="fr-FR"/>
        </w:rPr>
        <w:t xml:space="preserve">nécessaires pour fournir </w:t>
      </w:r>
      <w:r w:rsidRPr="0099385A">
        <w:rPr>
          <w:rFonts w:ascii="Arial" w:hAnsi="Arial" w:cs="Arial"/>
          <w:sz w:val="18"/>
          <w:szCs w:val="18"/>
          <w:lang w:val="fr-FR"/>
        </w:rPr>
        <w:t xml:space="preserve"> </w:t>
      </w:r>
      <w:r w:rsidR="00692851">
        <w:rPr>
          <w:rFonts w:ascii="Arial" w:hAnsi="Arial" w:cs="Arial"/>
          <w:sz w:val="18"/>
          <w:szCs w:val="18"/>
          <w:lang w:val="fr-FR"/>
        </w:rPr>
        <w:t>l</w:t>
      </w:r>
      <w:r w:rsidRPr="0099385A">
        <w:rPr>
          <w:rFonts w:ascii="Arial" w:hAnsi="Arial" w:cs="Arial"/>
          <w:sz w:val="18"/>
          <w:szCs w:val="18"/>
          <w:lang w:val="fr-FR"/>
        </w:rPr>
        <w:t>es services en rapport avec l'exécution d'un ordre d'achat</w:t>
      </w:r>
      <w:r w:rsidR="00692851">
        <w:rPr>
          <w:rFonts w:ascii="Arial" w:hAnsi="Arial" w:cs="Arial"/>
          <w:sz w:val="18"/>
          <w:szCs w:val="18"/>
          <w:lang w:val="fr-FR"/>
        </w:rPr>
        <w:t xml:space="preserve"> de </w:t>
      </w:r>
      <w:r w:rsidRPr="0099385A">
        <w:rPr>
          <w:rFonts w:ascii="Arial" w:hAnsi="Arial" w:cs="Arial"/>
          <w:sz w:val="18"/>
          <w:szCs w:val="18"/>
          <w:lang w:val="fr-FR"/>
        </w:rPr>
        <w:t xml:space="preserve"> DAI pour se conformer aux dispositions de l'arrêté d'achat qui e</w:t>
      </w:r>
      <w:r w:rsidR="00692851">
        <w:rPr>
          <w:rFonts w:ascii="Arial" w:hAnsi="Arial" w:cs="Arial"/>
          <w:sz w:val="18"/>
          <w:szCs w:val="18"/>
          <w:lang w:val="fr-FR"/>
        </w:rPr>
        <w:t xml:space="preserve">n résulte et à tous les fédéraux </w:t>
      </w:r>
      <w:r w:rsidRPr="0099385A">
        <w:rPr>
          <w:rFonts w:ascii="Arial" w:hAnsi="Arial" w:cs="Arial"/>
          <w:sz w:val="18"/>
          <w:szCs w:val="18"/>
          <w:lang w:val="fr-FR"/>
        </w:rPr>
        <w:t xml:space="preserve"> d'État et locaux </w:t>
      </w:r>
      <w:r w:rsidR="00692851">
        <w:rPr>
          <w:rFonts w:ascii="Arial" w:hAnsi="Arial" w:cs="Arial"/>
          <w:sz w:val="18"/>
          <w:szCs w:val="18"/>
          <w:lang w:val="fr-FR"/>
        </w:rPr>
        <w:t xml:space="preserve">, les </w:t>
      </w:r>
      <w:r w:rsidRPr="0099385A">
        <w:rPr>
          <w:rFonts w:ascii="Arial" w:hAnsi="Arial" w:cs="Arial"/>
          <w:sz w:val="18"/>
          <w:szCs w:val="18"/>
          <w:lang w:val="fr-FR"/>
        </w:rPr>
        <w:t xml:space="preserve">lois et </w:t>
      </w:r>
      <w:r w:rsidR="00692851">
        <w:rPr>
          <w:rFonts w:ascii="Arial" w:hAnsi="Arial" w:cs="Arial"/>
          <w:sz w:val="18"/>
          <w:szCs w:val="18"/>
          <w:lang w:val="fr-FR"/>
        </w:rPr>
        <w:t xml:space="preserve">les </w:t>
      </w:r>
      <w:r w:rsidRPr="0099385A">
        <w:rPr>
          <w:rFonts w:ascii="Arial" w:hAnsi="Arial" w:cs="Arial"/>
          <w:sz w:val="18"/>
          <w:szCs w:val="18"/>
          <w:lang w:val="fr-FR"/>
        </w:rPr>
        <w:t>règlements dans le cadre des travaux qui y sont associés.</w:t>
      </w:r>
      <w:r w:rsidRPr="0099385A">
        <w:rPr>
          <w:rFonts w:ascii="Arial" w:hAnsi="Arial" w:cs="Arial"/>
          <w:sz w:val="18"/>
          <w:szCs w:val="18"/>
          <w:lang w:val="fr-FR"/>
        </w:rPr>
        <w:br/>
      </w:r>
      <w:r w:rsidRPr="0099385A">
        <w:rPr>
          <w:rFonts w:ascii="Arial" w:hAnsi="Arial" w:cs="Arial"/>
          <w:sz w:val="18"/>
          <w:szCs w:val="18"/>
          <w:lang w:val="fr-FR"/>
        </w:rPr>
        <w:br/>
        <w:t>En soumettant une proposition, les offrants acceptent de se conformer pleinement aux termes et conditions ci-dessus et toutes les clauses fédérales américaines applicables du présent document, et seront invités à signer ces représentations et certifications lors de l'attribution.</w:t>
      </w:r>
    </w:p>
    <w:sectPr w:rsidR="006534C9" w:rsidRPr="0099385A" w:rsidSect="009B23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9C0" w:rsidRDefault="00FB19C0">
      <w:r>
        <w:separator/>
      </w:r>
    </w:p>
  </w:endnote>
  <w:endnote w:type="continuationSeparator" w:id="0">
    <w:p w:rsidR="00FB19C0" w:rsidRDefault="00FB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EB" w:rsidRDefault="00486EEB">
    <w:pPr>
      <w:pStyle w:val="Footer"/>
      <w:jc w:val="right"/>
    </w:pPr>
    <w:proofErr w:type="spellStart"/>
    <w:r>
      <w:t>Req</w:t>
    </w:r>
    <w:proofErr w:type="spellEnd"/>
    <w:r>
      <w:t xml:space="preserve"> 1527 – drageons de banane/</w:t>
    </w:r>
    <w:sdt>
      <w:sdtPr>
        <w:id w:val="2136682803"/>
        <w:docPartObj>
          <w:docPartGallery w:val="Page Numbers (Bottom of Page)"/>
          <w:docPartUnique/>
        </w:docPartObj>
      </w:sdtPr>
      <w:sdtEndPr/>
      <w:sdtContent>
        <w:sdt>
          <w:sdtPr>
            <w:id w:val="-113872147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7382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3820">
              <w:rPr>
                <w:b/>
                <w:bCs/>
                <w:noProof/>
              </w:rPr>
              <w:t>9</w:t>
            </w:r>
            <w:r>
              <w:rPr>
                <w:b/>
                <w:bCs/>
                <w:sz w:val="24"/>
                <w:szCs w:val="24"/>
              </w:rPr>
              <w:fldChar w:fldCharType="end"/>
            </w:r>
          </w:sdtContent>
        </w:sdt>
      </w:sdtContent>
    </w:sdt>
  </w:p>
  <w:p w:rsidR="00486EEB" w:rsidRDefault="00486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9C0" w:rsidRDefault="00FB19C0">
      <w:r>
        <w:separator/>
      </w:r>
    </w:p>
  </w:footnote>
  <w:footnote w:type="continuationSeparator" w:id="0">
    <w:p w:rsidR="00FB19C0" w:rsidRDefault="00FB1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EB" w:rsidRPr="009B212F" w:rsidRDefault="00486EEB" w:rsidP="009B2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CE6"/>
    <w:multiLevelType w:val="hybridMultilevel"/>
    <w:tmpl w:val="3CE8F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68249B"/>
    <w:multiLevelType w:val="hybridMultilevel"/>
    <w:tmpl w:val="6D663DDA"/>
    <w:lvl w:ilvl="0" w:tplc="461E503E">
      <w:start w:val="1"/>
      <w:numFmt w:val="decimal"/>
      <w:lvlText w:val="%1-"/>
      <w:lvlJc w:val="left"/>
      <w:pPr>
        <w:ind w:left="1350" w:hanging="360"/>
      </w:pPr>
      <w:rPr>
        <w:rFonts w:ascii="Arial" w:eastAsiaTheme="minorHAnsi" w:hAnsi="Arial" w:cs="Arial" w:hint="default"/>
        <w:b w:val="0"/>
        <w:color w:val="auto"/>
        <w:sz w:val="18"/>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2036028"/>
    <w:multiLevelType w:val="hybridMultilevel"/>
    <w:tmpl w:val="A5E0F0FA"/>
    <w:lvl w:ilvl="0" w:tplc="6DB08AB4">
      <w:numFmt w:val="bullet"/>
      <w:lvlText w:val="-"/>
      <w:lvlJc w:val="left"/>
      <w:pPr>
        <w:ind w:left="360" w:hanging="360"/>
      </w:pPr>
      <w:rPr>
        <w:rFonts w:ascii="Calibri" w:eastAsiaTheme="minorHAnsi" w:hAnsi="Calibri"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602132"/>
    <w:multiLevelType w:val="hybridMultilevel"/>
    <w:tmpl w:val="B94A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A2D73"/>
    <w:multiLevelType w:val="hybridMultilevel"/>
    <w:tmpl w:val="CDA25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372935"/>
    <w:multiLevelType w:val="hybridMultilevel"/>
    <w:tmpl w:val="2EEA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7446A"/>
    <w:multiLevelType w:val="hybridMultilevel"/>
    <w:tmpl w:val="D082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10448"/>
    <w:multiLevelType w:val="hybridMultilevel"/>
    <w:tmpl w:val="C2920D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A44E78"/>
    <w:multiLevelType w:val="hybridMultilevel"/>
    <w:tmpl w:val="561CF7B8"/>
    <w:lvl w:ilvl="0" w:tplc="D060722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448D2"/>
    <w:multiLevelType w:val="multilevel"/>
    <w:tmpl w:val="CC44E230"/>
    <w:lvl w:ilvl="0">
      <w:start w:val="1"/>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2">
    <w:nsid w:val="265F39B3"/>
    <w:multiLevelType w:val="hybridMultilevel"/>
    <w:tmpl w:val="DC2CFC58"/>
    <w:lvl w:ilvl="0" w:tplc="717C349C">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91560"/>
    <w:multiLevelType w:val="hybridMultilevel"/>
    <w:tmpl w:val="96EC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26040"/>
    <w:multiLevelType w:val="hybridMultilevel"/>
    <w:tmpl w:val="409067A4"/>
    <w:lvl w:ilvl="0" w:tplc="42AE78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569A4"/>
    <w:multiLevelType w:val="multilevel"/>
    <w:tmpl w:val="815E9542"/>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color w:val="1F497D" w:themeColor="text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2A6F2371"/>
    <w:multiLevelType w:val="hybridMultilevel"/>
    <w:tmpl w:val="8E70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011B9"/>
    <w:multiLevelType w:val="hybridMultilevel"/>
    <w:tmpl w:val="53BE0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BF6F49"/>
    <w:multiLevelType w:val="hybridMultilevel"/>
    <w:tmpl w:val="372CF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327CE7"/>
    <w:multiLevelType w:val="hybridMultilevel"/>
    <w:tmpl w:val="85A6D4B6"/>
    <w:lvl w:ilvl="0" w:tplc="AB462658">
      <w:numFmt w:val="bullet"/>
      <w:lvlText w:val=""/>
      <w:lvlJc w:val="left"/>
      <w:pPr>
        <w:ind w:left="612" w:hanging="360"/>
      </w:pPr>
      <w:rPr>
        <w:rFonts w:ascii="Symbol" w:eastAsiaTheme="minorHAnsi" w:hAnsi="Symbol" w:cstheme="minorBidi"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0">
    <w:nsid w:val="3CF82BE2"/>
    <w:multiLevelType w:val="hybridMultilevel"/>
    <w:tmpl w:val="526A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41CE8"/>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9F0629"/>
    <w:multiLevelType w:val="hybridMultilevel"/>
    <w:tmpl w:val="23FCE8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4EEA3F10"/>
    <w:multiLevelType w:val="hybridMultilevel"/>
    <w:tmpl w:val="154A3362"/>
    <w:lvl w:ilvl="0" w:tplc="EB5CEDD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327ED5"/>
    <w:multiLevelType w:val="hybridMultilevel"/>
    <w:tmpl w:val="099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C911B9"/>
    <w:multiLevelType w:val="multilevel"/>
    <w:tmpl w:val="4856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89488A"/>
    <w:multiLevelType w:val="hybridMultilevel"/>
    <w:tmpl w:val="A3CEBB0A"/>
    <w:lvl w:ilvl="0" w:tplc="7A6617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C47AC5"/>
    <w:multiLevelType w:val="hybridMultilevel"/>
    <w:tmpl w:val="39225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CF2154"/>
    <w:multiLevelType w:val="hybridMultilevel"/>
    <w:tmpl w:val="EF4E0706"/>
    <w:lvl w:ilvl="0" w:tplc="04090001">
      <w:start w:val="1"/>
      <w:numFmt w:val="bullet"/>
      <w:lvlText w:val=""/>
      <w:lvlJc w:val="left"/>
      <w:pPr>
        <w:ind w:left="612" w:hanging="360"/>
      </w:pPr>
      <w:rPr>
        <w:rFonts w:ascii="Symbol" w:hAnsi="Symbol" w:hint="default"/>
      </w:rPr>
    </w:lvl>
    <w:lvl w:ilvl="1" w:tplc="04090003">
      <w:start w:val="1"/>
      <w:numFmt w:val="bullet"/>
      <w:lvlText w:val="o"/>
      <w:lvlJc w:val="left"/>
      <w:pPr>
        <w:ind w:left="1332" w:hanging="360"/>
      </w:pPr>
      <w:rPr>
        <w:rFonts w:ascii="Courier New" w:hAnsi="Courier New" w:cs="Courier New" w:hint="default"/>
      </w:rPr>
    </w:lvl>
    <w:lvl w:ilvl="2" w:tplc="04090005">
      <w:start w:val="1"/>
      <w:numFmt w:val="bullet"/>
      <w:lvlText w:val=""/>
      <w:lvlJc w:val="left"/>
      <w:pPr>
        <w:ind w:left="2052" w:hanging="360"/>
      </w:pPr>
      <w:rPr>
        <w:rFonts w:ascii="Wingdings" w:hAnsi="Wingdings" w:hint="default"/>
      </w:rPr>
    </w:lvl>
    <w:lvl w:ilvl="3" w:tplc="0409000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9">
    <w:nsid w:val="72E4638D"/>
    <w:multiLevelType w:val="hybridMultilevel"/>
    <w:tmpl w:val="D0DA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7B4038"/>
    <w:multiLevelType w:val="hybridMultilevel"/>
    <w:tmpl w:val="06BA73EE"/>
    <w:lvl w:ilvl="0" w:tplc="10BC78F0">
      <w:start w:val="1"/>
      <w:numFmt w:val="decimal"/>
      <w:lvlText w:val="%1-"/>
      <w:lvlJc w:val="left"/>
      <w:pPr>
        <w:ind w:left="720" w:hanging="360"/>
      </w:pPr>
      <w:rPr>
        <w:rFonts w:ascii="Arial" w:hAnsi="Arial" w:cs="Arial" w:hint="default"/>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78181E"/>
    <w:multiLevelType w:val="hybridMultilevel"/>
    <w:tmpl w:val="96D4CA66"/>
    <w:lvl w:ilvl="0" w:tplc="19148A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6"/>
  </w:num>
  <w:num w:numId="2">
    <w:abstractNumId w:val="0"/>
  </w:num>
  <w:num w:numId="3">
    <w:abstractNumId w:val="15"/>
  </w:num>
  <w:num w:numId="4">
    <w:abstractNumId w:val="12"/>
  </w:num>
  <w:num w:numId="5">
    <w:abstractNumId w:val="20"/>
  </w:num>
  <w:num w:numId="6">
    <w:abstractNumId w:val="8"/>
  </w:num>
  <w:num w:numId="7">
    <w:abstractNumId w:val="21"/>
  </w:num>
  <w:num w:numId="8">
    <w:abstractNumId w:val="9"/>
  </w:num>
  <w:num w:numId="9">
    <w:abstractNumId w:val="5"/>
  </w:num>
  <w:num w:numId="10">
    <w:abstractNumId w:val="16"/>
  </w:num>
  <w:num w:numId="11">
    <w:abstractNumId w:val="17"/>
  </w:num>
  <w:num w:numId="12">
    <w:abstractNumId w:val="15"/>
  </w:num>
  <w:num w:numId="13">
    <w:abstractNumId w:val="24"/>
  </w:num>
  <w:num w:numId="14">
    <w:abstractNumId w:val="15"/>
  </w:num>
  <w:num w:numId="15">
    <w:abstractNumId w:val="4"/>
  </w:num>
  <w:num w:numId="16">
    <w:abstractNumId w:val="3"/>
  </w:num>
  <w:num w:numId="17">
    <w:abstractNumId w:val="1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18"/>
  </w:num>
  <w:num w:numId="22">
    <w:abstractNumId w:val="27"/>
  </w:num>
  <w:num w:numId="23">
    <w:abstractNumId w:val="1"/>
  </w:num>
  <w:num w:numId="24">
    <w:abstractNumId w:val="11"/>
  </w:num>
  <w:num w:numId="25">
    <w:abstractNumId w:val="30"/>
  </w:num>
  <w:num w:numId="26">
    <w:abstractNumId w:val="14"/>
  </w:num>
  <w:num w:numId="27">
    <w:abstractNumId w:val="26"/>
  </w:num>
  <w:num w:numId="28">
    <w:abstractNumId w:val="19"/>
  </w:num>
  <w:num w:numId="29">
    <w:abstractNumId w:val="7"/>
  </w:num>
  <w:num w:numId="30">
    <w:abstractNumId w:val="23"/>
  </w:num>
  <w:num w:numId="31">
    <w:abstractNumId w:val="22"/>
  </w:num>
  <w:num w:numId="32">
    <w:abstractNumId w:val="28"/>
  </w:num>
  <w:num w:numId="33">
    <w:abstractNumId w:val="31"/>
  </w:num>
  <w:num w:numId="34">
    <w:abstractNumId w:val="13"/>
  </w:num>
  <w:num w:numId="35">
    <w:abstractNumId w:val="29"/>
  </w:num>
  <w:num w:numId="3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CC"/>
    <w:rsid w:val="0000045F"/>
    <w:rsid w:val="00001905"/>
    <w:rsid w:val="00002268"/>
    <w:rsid w:val="00011C4B"/>
    <w:rsid w:val="000120D3"/>
    <w:rsid w:val="00013971"/>
    <w:rsid w:val="00014835"/>
    <w:rsid w:val="00016352"/>
    <w:rsid w:val="000167E6"/>
    <w:rsid w:val="00020BD8"/>
    <w:rsid w:val="00022985"/>
    <w:rsid w:val="000245BC"/>
    <w:rsid w:val="00024B4E"/>
    <w:rsid w:val="00026481"/>
    <w:rsid w:val="00026C2C"/>
    <w:rsid w:val="00030072"/>
    <w:rsid w:val="000306EB"/>
    <w:rsid w:val="00031881"/>
    <w:rsid w:val="00032303"/>
    <w:rsid w:val="00036FD7"/>
    <w:rsid w:val="00037EA5"/>
    <w:rsid w:val="00040DDB"/>
    <w:rsid w:val="000416E5"/>
    <w:rsid w:val="00042CBB"/>
    <w:rsid w:val="00043CD4"/>
    <w:rsid w:val="00045D80"/>
    <w:rsid w:val="000468F1"/>
    <w:rsid w:val="0004760E"/>
    <w:rsid w:val="00047694"/>
    <w:rsid w:val="0005116C"/>
    <w:rsid w:val="00051543"/>
    <w:rsid w:val="00051E03"/>
    <w:rsid w:val="00053D91"/>
    <w:rsid w:val="000540BF"/>
    <w:rsid w:val="0005542B"/>
    <w:rsid w:val="00063233"/>
    <w:rsid w:val="00065EAE"/>
    <w:rsid w:val="000722C4"/>
    <w:rsid w:val="00077FB0"/>
    <w:rsid w:val="00081FFB"/>
    <w:rsid w:val="0009085C"/>
    <w:rsid w:val="00091051"/>
    <w:rsid w:val="000915EB"/>
    <w:rsid w:val="00091B88"/>
    <w:rsid w:val="00094F1B"/>
    <w:rsid w:val="00095ABD"/>
    <w:rsid w:val="000A21FD"/>
    <w:rsid w:val="000A5553"/>
    <w:rsid w:val="000A5C1E"/>
    <w:rsid w:val="000A6C06"/>
    <w:rsid w:val="000A7DCB"/>
    <w:rsid w:val="000B12B7"/>
    <w:rsid w:val="000B51C0"/>
    <w:rsid w:val="000B55B2"/>
    <w:rsid w:val="000B58E9"/>
    <w:rsid w:val="000B5CEC"/>
    <w:rsid w:val="000B5E69"/>
    <w:rsid w:val="000B6BA9"/>
    <w:rsid w:val="000B7E4C"/>
    <w:rsid w:val="000B7F41"/>
    <w:rsid w:val="000C0BC2"/>
    <w:rsid w:val="000C230A"/>
    <w:rsid w:val="000C3340"/>
    <w:rsid w:val="000C45FC"/>
    <w:rsid w:val="000C554C"/>
    <w:rsid w:val="000C562D"/>
    <w:rsid w:val="000C690D"/>
    <w:rsid w:val="000C6D59"/>
    <w:rsid w:val="000D0C2D"/>
    <w:rsid w:val="000D24B7"/>
    <w:rsid w:val="000D2AE8"/>
    <w:rsid w:val="000D2D20"/>
    <w:rsid w:val="000D5EB3"/>
    <w:rsid w:val="000E2218"/>
    <w:rsid w:val="000E287B"/>
    <w:rsid w:val="000E430A"/>
    <w:rsid w:val="000E4E85"/>
    <w:rsid w:val="000E5AC7"/>
    <w:rsid w:val="000E6832"/>
    <w:rsid w:val="000E68EC"/>
    <w:rsid w:val="000E6D3D"/>
    <w:rsid w:val="000E722F"/>
    <w:rsid w:val="000F0904"/>
    <w:rsid w:val="000F1332"/>
    <w:rsid w:val="000F1E77"/>
    <w:rsid w:val="000F3AFC"/>
    <w:rsid w:val="000F3B5C"/>
    <w:rsid w:val="000F501A"/>
    <w:rsid w:val="001014FB"/>
    <w:rsid w:val="00106C68"/>
    <w:rsid w:val="00107150"/>
    <w:rsid w:val="00111017"/>
    <w:rsid w:val="00112D2F"/>
    <w:rsid w:val="001130AA"/>
    <w:rsid w:val="0011450B"/>
    <w:rsid w:val="0011669F"/>
    <w:rsid w:val="001276F6"/>
    <w:rsid w:val="00127D80"/>
    <w:rsid w:val="001323B1"/>
    <w:rsid w:val="00134146"/>
    <w:rsid w:val="001358A7"/>
    <w:rsid w:val="00137653"/>
    <w:rsid w:val="00137B03"/>
    <w:rsid w:val="0014020E"/>
    <w:rsid w:val="00140C37"/>
    <w:rsid w:val="00141327"/>
    <w:rsid w:val="001472C6"/>
    <w:rsid w:val="001478F7"/>
    <w:rsid w:val="00147A26"/>
    <w:rsid w:val="0015073F"/>
    <w:rsid w:val="00150B01"/>
    <w:rsid w:val="00151DA7"/>
    <w:rsid w:val="001525C0"/>
    <w:rsid w:val="00154197"/>
    <w:rsid w:val="00154500"/>
    <w:rsid w:val="001547A1"/>
    <w:rsid w:val="001558F3"/>
    <w:rsid w:val="00160E72"/>
    <w:rsid w:val="0016459F"/>
    <w:rsid w:val="0016546E"/>
    <w:rsid w:val="0016562A"/>
    <w:rsid w:val="00165A09"/>
    <w:rsid w:val="00171543"/>
    <w:rsid w:val="00171ACA"/>
    <w:rsid w:val="001725F2"/>
    <w:rsid w:val="00173C01"/>
    <w:rsid w:val="001749AD"/>
    <w:rsid w:val="001760FD"/>
    <w:rsid w:val="0018111B"/>
    <w:rsid w:val="0018177A"/>
    <w:rsid w:val="00181BCE"/>
    <w:rsid w:val="00182518"/>
    <w:rsid w:val="0018263A"/>
    <w:rsid w:val="00182696"/>
    <w:rsid w:val="00186E5C"/>
    <w:rsid w:val="00186F94"/>
    <w:rsid w:val="00187153"/>
    <w:rsid w:val="00190209"/>
    <w:rsid w:val="0019084F"/>
    <w:rsid w:val="001933D2"/>
    <w:rsid w:val="00193668"/>
    <w:rsid w:val="00196FDA"/>
    <w:rsid w:val="00197171"/>
    <w:rsid w:val="001A1BEC"/>
    <w:rsid w:val="001A5668"/>
    <w:rsid w:val="001A63D8"/>
    <w:rsid w:val="001B0FC5"/>
    <w:rsid w:val="001B64E7"/>
    <w:rsid w:val="001B6E04"/>
    <w:rsid w:val="001C1B2F"/>
    <w:rsid w:val="001C26BE"/>
    <w:rsid w:val="001C38F4"/>
    <w:rsid w:val="001C4DAB"/>
    <w:rsid w:val="001C5110"/>
    <w:rsid w:val="001C51FB"/>
    <w:rsid w:val="001C5AFB"/>
    <w:rsid w:val="001D3A66"/>
    <w:rsid w:val="001D7F62"/>
    <w:rsid w:val="001E0764"/>
    <w:rsid w:val="001E0D76"/>
    <w:rsid w:val="001E1BB4"/>
    <w:rsid w:val="001E1E9F"/>
    <w:rsid w:val="001E474B"/>
    <w:rsid w:val="001E4EB9"/>
    <w:rsid w:val="001E666C"/>
    <w:rsid w:val="001F0B86"/>
    <w:rsid w:val="001F1663"/>
    <w:rsid w:val="001F6492"/>
    <w:rsid w:val="00200DE1"/>
    <w:rsid w:val="00201E95"/>
    <w:rsid w:val="00203637"/>
    <w:rsid w:val="002045CE"/>
    <w:rsid w:val="00204602"/>
    <w:rsid w:val="00204DD0"/>
    <w:rsid w:val="00205526"/>
    <w:rsid w:val="00205E6B"/>
    <w:rsid w:val="002075DA"/>
    <w:rsid w:val="00212F11"/>
    <w:rsid w:val="00213912"/>
    <w:rsid w:val="00214E11"/>
    <w:rsid w:val="0021613C"/>
    <w:rsid w:val="00216677"/>
    <w:rsid w:val="002200AA"/>
    <w:rsid w:val="0022077E"/>
    <w:rsid w:val="00223275"/>
    <w:rsid w:val="0022621B"/>
    <w:rsid w:val="00226C5A"/>
    <w:rsid w:val="0023003E"/>
    <w:rsid w:val="00232A08"/>
    <w:rsid w:val="00241898"/>
    <w:rsid w:val="002419E3"/>
    <w:rsid w:val="00241DE3"/>
    <w:rsid w:val="00243D86"/>
    <w:rsid w:val="002465CF"/>
    <w:rsid w:val="0024787E"/>
    <w:rsid w:val="002567E3"/>
    <w:rsid w:val="002617C1"/>
    <w:rsid w:val="00261CAE"/>
    <w:rsid w:val="0026290B"/>
    <w:rsid w:val="00263DD4"/>
    <w:rsid w:val="002641C7"/>
    <w:rsid w:val="0026612F"/>
    <w:rsid w:val="00270D0B"/>
    <w:rsid w:val="00271A8B"/>
    <w:rsid w:val="00273820"/>
    <w:rsid w:val="00274F06"/>
    <w:rsid w:val="002770BD"/>
    <w:rsid w:val="002775B3"/>
    <w:rsid w:val="0028078C"/>
    <w:rsid w:val="0028510B"/>
    <w:rsid w:val="00286A08"/>
    <w:rsid w:val="00287BA8"/>
    <w:rsid w:val="00287EB1"/>
    <w:rsid w:val="00287F30"/>
    <w:rsid w:val="002979BB"/>
    <w:rsid w:val="00297A0F"/>
    <w:rsid w:val="002A0F25"/>
    <w:rsid w:val="002A29EE"/>
    <w:rsid w:val="002A3E56"/>
    <w:rsid w:val="002A6A7A"/>
    <w:rsid w:val="002B10EB"/>
    <w:rsid w:val="002B25C6"/>
    <w:rsid w:val="002B507A"/>
    <w:rsid w:val="002B580F"/>
    <w:rsid w:val="002C0C24"/>
    <w:rsid w:val="002C16BC"/>
    <w:rsid w:val="002C1FD0"/>
    <w:rsid w:val="002C58C7"/>
    <w:rsid w:val="002C6A97"/>
    <w:rsid w:val="002C6ADA"/>
    <w:rsid w:val="002D1D6F"/>
    <w:rsid w:val="002D5919"/>
    <w:rsid w:val="002D5F53"/>
    <w:rsid w:val="002E0005"/>
    <w:rsid w:val="002E160C"/>
    <w:rsid w:val="002E383B"/>
    <w:rsid w:val="002E51D5"/>
    <w:rsid w:val="002E5525"/>
    <w:rsid w:val="002E6A06"/>
    <w:rsid w:val="002F71BB"/>
    <w:rsid w:val="002F7756"/>
    <w:rsid w:val="00300421"/>
    <w:rsid w:val="0030178C"/>
    <w:rsid w:val="00302FB0"/>
    <w:rsid w:val="0030675F"/>
    <w:rsid w:val="00307072"/>
    <w:rsid w:val="00307FD7"/>
    <w:rsid w:val="0031080B"/>
    <w:rsid w:val="00310880"/>
    <w:rsid w:val="003108DB"/>
    <w:rsid w:val="00310FE9"/>
    <w:rsid w:val="00311762"/>
    <w:rsid w:val="0031237B"/>
    <w:rsid w:val="003124F4"/>
    <w:rsid w:val="00312791"/>
    <w:rsid w:val="00313D38"/>
    <w:rsid w:val="0031435B"/>
    <w:rsid w:val="0031499A"/>
    <w:rsid w:val="003149FF"/>
    <w:rsid w:val="00314C05"/>
    <w:rsid w:val="00314E4B"/>
    <w:rsid w:val="00315169"/>
    <w:rsid w:val="0031579F"/>
    <w:rsid w:val="00316FF9"/>
    <w:rsid w:val="00317461"/>
    <w:rsid w:val="00317743"/>
    <w:rsid w:val="00317802"/>
    <w:rsid w:val="0032070F"/>
    <w:rsid w:val="0032238C"/>
    <w:rsid w:val="003224EF"/>
    <w:rsid w:val="003307CC"/>
    <w:rsid w:val="00330C83"/>
    <w:rsid w:val="00332499"/>
    <w:rsid w:val="003347CE"/>
    <w:rsid w:val="003358C9"/>
    <w:rsid w:val="00336425"/>
    <w:rsid w:val="00336D1E"/>
    <w:rsid w:val="003372F8"/>
    <w:rsid w:val="00337F0C"/>
    <w:rsid w:val="003409BF"/>
    <w:rsid w:val="00340F28"/>
    <w:rsid w:val="003416CF"/>
    <w:rsid w:val="0034492A"/>
    <w:rsid w:val="00347834"/>
    <w:rsid w:val="00347940"/>
    <w:rsid w:val="00347A80"/>
    <w:rsid w:val="003503F4"/>
    <w:rsid w:val="00351B8E"/>
    <w:rsid w:val="0035217F"/>
    <w:rsid w:val="003558A1"/>
    <w:rsid w:val="003558C0"/>
    <w:rsid w:val="00355AB6"/>
    <w:rsid w:val="00356248"/>
    <w:rsid w:val="00356950"/>
    <w:rsid w:val="00356AD8"/>
    <w:rsid w:val="0035793C"/>
    <w:rsid w:val="00363CDA"/>
    <w:rsid w:val="0036405A"/>
    <w:rsid w:val="0036461B"/>
    <w:rsid w:val="003651B1"/>
    <w:rsid w:val="0036561E"/>
    <w:rsid w:val="00367662"/>
    <w:rsid w:val="003677AF"/>
    <w:rsid w:val="00370B14"/>
    <w:rsid w:val="00370BDF"/>
    <w:rsid w:val="0037103B"/>
    <w:rsid w:val="00372477"/>
    <w:rsid w:val="003726B6"/>
    <w:rsid w:val="003733D4"/>
    <w:rsid w:val="00373952"/>
    <w:rsid w:val="00375C17"/>
    <w:rsid w:val="00380B8E"/>
    <w:rsid w:val="0038136D"/>
    <w:rsid w:val="00381AD0"/>
    <w:rsid w:val="00383176"/>
    <w:rsid w:val="00384F89"/>
    <w:rsid w:val="00386C21"/>
    <w:rsid w:val="003964CD"/>
    <w:rsid w:val="003A4067"/>
    <w:rsid w:val="003A4B36"/>
    <w:rsid w:val="003B02FC"/>
    <w:rsid w:val="003B094C"/>
    <w:rsid w:val="003B29F6"/>
    <w:rsid w:val="003B3FF2"/>
    <w:rsid w:val="003B7343"/>
    <w:rsid w:val="003C253D"/>
    <w:rsid w:val="003C2C48"/>
    <w:rsid w:val="003C3673"/>
    <w:rsid w:val="003C60A7"/>
    <w:rsid w:val="003C707F"/>
    <w:rsid w:val="003C7DCF"/>
    <w:rsid w:val="003D3313"/>
    <w:rsid w:val="003E0E4F"/>
    <w:rsid w:val="003E5B80"/>
    <w:rsid w:val="003E6052"/>
    <w:rsid w:val="003E626F"/>
    <w:rsid w:val="003E62A8"/>
    <w:rsid w:val="003F0367"/>
    <w:rsid w:val="003F1C93"/>
    <w:rsid w:val="003F23B8"/>
    <w:rsid w:val="003F5971"/>
    <w:rsid w:val="00401838"/>
    <w:rsid w:val="0040277C"/>
    <w:rsid w:val="004039F6"/>
    <w:rsid w:val="00404C65"/>
    <w:rsid w:val="00405120"/>
    <w:rsid w:val="004073AF"/>
    <w:rsid w:val="0040798E"/>
    <w:rsid w:val="00410B13"/>
    <w:rsid w:val="004128EB"/>
    <w:rsid w:val="00413B80"/>
    <w:rsid w:val="004142FD"/>
    <w:rsid w:val="00414C06"/>
    <w:rsid w:val="00416303"/>
    <w:rsid w:val="00416D24"/>
    <w:rsid w:val="004201D4"/>
    <w:rsid w:val="004209BE"/>
    <w:rsid w:val="0042255B"/>
    <w:rsid w:val="00422D55"/>
    <w:rsid w:val="0042550A"/>
    <w:rsid w:val="00430947"/>
    <w:rsid w:val="004310D3"/>
    <w:rsid w:val="004317F8"/>
    <w:rsid w:val="00432309"/>
    <w:rsid w:val="0043243C"/>
    <w:rsid w:val="00432795"/>
    <w:rsid w:val="00436E85"/>
    <w:rsid w:val="00445DA9"/>
    <w:rsid w:val="00446212"/>
    <w:rsid w:val="00453487"/>
    <w:rsid w:val="0045693A"/>
    <w:rsid w:val="00456AAC"/>
    <w:rsid w:val="00457E0B"/>
    <w:rsid w:val="004635B7"/>
    <w:rsid w:val="00463907"/>
    <w:rsid w:val="00464D9C"/>
    <w:rsid w:val="00466377"/>
    <w:rsid w:val="004701ED"/>
    <w:rsid w:val="004727E3"/>
    <w:rsid w:val="00472DC4"/>
    <w:rsid w:val="004735A9"/>
    <w:rsid w:val="00474563"/>
    <w:rsid w:val="00475565"/>
    <w:rsid w:val="00475F1A"/>
    <w:rsid w:val="00475F20"/>
    <w:rsid w:val="00477B6D"/>
    <w:rsid w:val="00480F26"/>
    <w:rsid w:val="00481A33"/>
    <w:rsid w:val="00481CC5"/>
    <w:rsid w:val="00483D67"/>
    <w:rsid w:val="00483D8B"/>
    <w:rsid w:val="0048415C"/>
    <w:rsid w:val="004843B8"/>
    <w:rsid w:val="00484BBE"/>
    <w:rsid w:val="004850EF"/>
    <w:rsid w:val="004858BD"/>
    <w:rsid w:val="0048676B"/>
    <w:rsid w:val="00486EEB"/>
    <w:rsid w:val="004874E0"/>
    <w:rsid w:val="00487693"/>
    <w:rsid w:val="00490011"/>
    <w:rsid w:val="0049140E"/>
    <w:rsid w:val="00491B50"/>
    <w:rsid w:val="004930BD"/>
    <w:rsid w:val="00493FAA"/>
    <w:rsid w:val="00494F0F"/>
    <w:rsid w:val="00497AE2"/>
    <w:rsid w:val="004A03D1"/>
    <w:rsid w:val="004A1FE0"/>
    <w:rsid w:val="004A26F3"/>
    <w:rsid w:val="004A3170"/>
    <w:rsid w:val="004A500B"/>
    <w:rsid w:val="004A57D8"/>
    <w:rsid w:val="004A5F97"/>
    <w:rsid w:val="004A6271"/>
    <w:rsid w:val="004B02BA"/>
    <w:rsid w:val="004B28CE"/>
    <w:rsid w:val="004B33E1"/>
    <w:rsid w:val="004B4A62"/>
    <w:rsid w:val="004B4C8F"/>
    <w:rsid w:val="004B6A8E"/>
    <w:rsid w:val="004C08D7"/>
    <w:rsid w:val="004C1512"/>
    <w:rsid w:val="004C20E2"/>
    <w:rsid w:val="004C4368"/>
    <w:rsid w:val="004C5B91"/>
    <w:rsid w:val="004C5F59"/>
    <w:rsid w:val="004D0245"/>
    <w:rsid w:val="004D3AAD"/>
    <w:rsid w:val="004D5B70"/>
    <w:rsid w:val="004E5599"/>
    <w:rsid w:val="004F053E"/>
    <w:rsid w:val="004F1695"/>
    <w:rsid w:val="004F549F"/>
    <w:rsid w:val="00500A0E"/>
    <w:rsid w:val="0050241D"/>
    <w:rsid w:val="005046B5"/>
    <w:rsid w:val="00505E3D"/>
    <w:rsid w:val="005069AF"/>
    <w:rsid w:val="00511B6D"/>
    <w:rsid w:val="00511F67"/>
    <w:rsid w:val="00516078"/>
    <w:rsid w:val="0051640D"/>
    <w:rsid w:val="00517A51"/>
    <w:rsid w:val="00526F65"/>
    <w:rsid w:val="005270E6"/>
    <w:rsid w:val="00530A98"/>
    <w:rsid w:val="00533CCB"/>
    <w:rsid w:val="00535E25"/>
    <w:rsid w:val="005375F4"/>
    <w:rsid w:val="00537A27"/>
    <w:rsid w:val="00542D52"/>
    <w:rsid w:val="005435BE"/>
    <w:rsid w:val="00544130"/>
    <w:rsid w:val="00545795"/>
    <w:rsid w:val="005460EC"/>
    <w:rsid w:val="005463E5"/>
    <w:rsid w:val="00551BF2"/>
    <w:rsid w:val="005526C5"/>
    <w:rsid w:val="0055494F"/>
    <w:rsid w:val="0055718E"/>
    <w:rsid w:val="005616BD"/>
    <w:rsid w:val="005622D0"/>
    <w:rsid w:val="00563B32"/>
    <w:rsid w:val="005667A4"/>
    <w:rsid w:val="00566EF0"/>
    <w:rsid w:val="00570B21"/>
    <w:rsid w:val="0057175C"/>
    <w:rsid w:val="00573027"/>
    <w:rsid w:val="0057712A"/>
    <w:rsid w:val="0058179C"/>
    <w:rsid w:val="00582A5C"/>
    <w:rsid w:val="00583FCE"/>
    <w:rsid w:val="00590348"/>
    <w:rsid w:val="005904B6"/>
    <w:rsid w:val="00592B6A"/>
    <w:rsid w:val="00594A5D"/>
    <w:rsid w:val="00594B82"/>
    <w:rsid w:val="005962D8"/>
    <w:rsid w:val="00596DEF"/>
    <w:rsid w:val="005A32B2"/>
    <w:rsid w:val="005A3914"/>
    <w:rsid w:val="005A62E3"/>
    <w:rsid w:val="005B00C7"/>
    <w:rsid w:val="005B0706"/>
    <w:rsid w:val="005B0CF9"/>
    <w:rsid w:val="005B0F4E"/>
    <w:rsid w:val="005B2531"/>
    <w:rsid w:val="005B2AAD"/>
    <w:rsid w:val="005B49C6"/>
    <w:rsid w:val="005B4F07"/>
    <w:rsid w:val="005B598D"/>
    <w:rsid w:val="005B6538"/>
    <w:rsid w:val="005B66FB"/>
    <w:rsid w:val="005B7A43"/>
    <w:rsid w:val="005C0B95"/>
    <w:rsid w:val="005C159A"/>
    <w:rsid w:val="005C1A6B"/>
    <w:rsid w:val="005C2920"/>
    <w:rsid w:val="005C2BE3"/>
    <w:rsid w:val="005C4453"/>
    <w:rsid w:val="005C4940"/>
    <w:rsid w:val="005C5AC6"/>
    <w:rsid w:val="005C7325"/>
    <w:rsid w:val="005C74B6"/>
    <w:rsid w:val="005D0192"/>
    <w:rsid w:val="005D334D"/>
    <w:rsid w:val="005D356F"/>
    <w:rsid w:val="005D604C"/>
    <w:rsid w:val="005E1263"/>
    <w:rsid w:val="005E157A"/>
    <w:rsid w:val="005E28EC"/>
    <w:rsid w:val="005E2A8E"/>
    <w:rsid w:val="005E3D5C"/>
    <w:rsid w:val="005E3F19"/>
    <w:rsid w:val="005E4364"/>
    <w:rsid w:val="005E7112"/>
    <w:rsid w:val="005F0242"/>
    <w:rsid w:val="005F5553"/>
    <w:rsid w:val="005F6810"/>
    <w:rsid w:val="00611911"/>
    <w:rsid w:val="00612477"/>
    <w:rsid w:val="00613698"/>
    <w:rsid w:val="00613A5A"/>
    <w:rsid w:val="0061475E"/>
    <w:rsid w:val="00614B0D"/>
    <w:rsid w:val="006204CB"/>
    <w:rsid w:val="00622716"/>
    <w:rsid w:val="00622C3B"/>
    <w:rsid w:val="00623C87"/>
    <w:rsid w:val="00625863"/>
    <w:rsid w:val="00626E16"/>
    <w:rsid w:val="00627996"/>
    <w:rsid w:val="00630A6B"/>
    <w:rsid w:val="00631C91"/>
    <w:rsid w:val="00635970"/>
    <w:rsid w:val="00636156"/>
    <w:rsid w:val="00636546"/>
    <w:rsid w:val="00636D5D"/>
    <w:rsid w:val="00637CDA"/>
    <w:rsid w:val="0064112C"/>
    <w:rsid w:val="00641489"/>
    <w:rsid w:val="00641884"/>
    <w:rsid w:val="00641E5E"/>
    <w:rsid w:val="00643B35"/>
    <w:rsid w:val="006456B1"/>
    <w:rsid w:val="006466ED"/>
    <w:rsid w:val="00650A74"/>
    <w:rsid w:val="00651B07"/>
    <w:rsid w:val="00652B3D"/>
    <w:rsid w:val="006534C9"/>
    <w:rsid w:val="00653FF9"/>
    <w:rsid w:val="00654848"/>
    <w:rsid w:val="00654B09"/>
    <w:rsid w:val="00654C6B"/>
    <w:rsid w:val="006550A0"/>
    <w:rsid w:val="00655691"/>
    <w:rsid w:val="00657895"/>
    <w:rsid w:val="006579AC"/>
    <w:rsid w:val="00660385"/>
    <w:rsid w:val="00660BA1"/>
    <w:rsid w:val="0066516C"/>
    <w:rsid w:val="00666FA1"/>
    <w:rsid w:val="006670D3"/>
    <w:rsid w:val="00667319"/>
    <w:rsid w:val="0066788B"/>
    <w:rsid w:val="00671718"/>
    <w:rsid w:val="006717D2"/>
    <w:rsid w:val="006747DC"/>
    <w:rsid w:val="0067512D"/>
    <w:rsid w:val="0067781E"/>
    <w:rsid w:val="006778A5"/>
    <w:rsid w:val="0068184F"/>
    <w:rsid w:val="00682DBE"/>
    <w:rsid w:val="0068390D"/>
    <w:rsid w:val="006841D6"/>
    <w:rsid w:val="00684D23"/>
    <w:rsid w:val="006911E8"/>
    <w:rsid w:val="00691C95"/>
    <w:rsid w:val="00692851"/>
    <w:rsid w:val="0069306A"/>
    <w:rsid w:val="006947B3"/>
    <w:rsid w:val="0069560A"/>
    <w:rsid w:val="00696CA7"/>
    <w:rsid w:val="006A420C"/>
    <w:rsid w:val="006A51A9"/>
    <w:rsid w:val="006B00CE"/>
    <w:rsid w:val="006B1408"/>
    <w:rsid w:val="006B51B2"/>
    <w:rsid w:val="006B76A2"/>
    <w:rsid w:val="006C0664"/>
    <w:rsid w:val="006C3002"/>
    <w:rsid w:val="006C531A"/>
    <w:rsid w:val="006D4C6D"/>
    <w:rsid w:val="006D787D"/>
    <w:rsid w:val="006E266D"/>
    <w:rsid w:val="006F14DD"/>
    <w:rsid w:val="006F6324"/>
    <w:rsid w:val="006F6673"/>
    <w:rsid w:val="006F78BF"/>
    <w:rsid w:val="006F7D0D"/>
    <w:rsid w:val="00701492"/>
    <w:rsid w:val="00701869"/>
    <w:rsid w:val="0070278D"/>
    <w:rsid w:val="00704BA5"/>
    <w:rsid w:val="00705DEC"/>
    <w:rsid w:val="00706B8B"/>
    <w:rsid w:val="0071014D"/>
    <w:rsid w:val="007113CA"/>
    <w:rsid w:val="00713226"/>
    <w:rsid w:val="00713667"/>
    <w:rsid w:val="007137D6"/>
    <w:rsid w:val="007162E1"/>
    <w:rsid w:val="00716579"/>
    <w:rsid w:val="00716792"/>
    <w:rsid w:val="00720430"/>
    <w:rsid w:val="00720682"/>
    <w:rsid w:val="00721A4D"/>
    <w:rsid w:val="00722B35"/>
    <w:rsid w:val="00724086"/>
    <w:rsid w:val="00724518"/>
    <w:rsid w:val="00724D74"/>
    <w:rsid w:val="00724F22"/>
    <w:rsid w:val="0072553E"/>
    <w:rsid w:val="00730D55"/>
    <w:rsid w:val="00731831"/>
    <w:rsid w:val="00736092"/>
    <w:rsid w:val="00736F74"/>
    <w:rsid w:val="00737057"/>
    <w:rsid w:val="00737F75"/>
    <w:rsid w:val="007404C2"/>
    <w:rsid w:val="00742310"/>
    <w:rsid w:val="00744072"/>
    <w:rsid w:val="00745C53"/>
    <w:rsid w:val="00747FE3"/>
    <w:rsid w:val="00754D1E"/>
    <w:rsid w:val="00755339"/>
    <w:rsid w:val="00756C64"/>
    <w:rsid w:val="00757505"/>
    <w:rsid w:val="007579CE"/>
    <w:rsid w:val="007637C2"/>
    <w:rsid w:val="00765BEF"/>
    <w:rsid w:val="00774550"/>
    <w:rsid w:val="00774B56"/>
    <w:rsid w:val="00780E6F"/>
    <w:rsid w:val="00784940"/>
    <w:rsid w:val="007850E7"/>
    <w:rsid w:val="0078566C"/>
    <w:rsid w:val="007926F7"/>
    <w:rsid w:val="00793070"/>
    <w:rsid w:val="00794930"/>
    <w:rsid w:val="00794F25"/>
    <w:rsid w:val="0079525B"/>
    <w:rsid w:val="0079631F"/>
    <w:rsid w:val="00797340"/>
    <w:rsid w:val="007A10A8"/>
    <w:rsid w:val="007A1D1B"/>
    <w:rsid w:val="007A37A4"/>
    <w:rsid w:val="007A5550"/>
    <w:rsid w:val="007A7E87"/>
    <w:rsid w:val="007B1ED5"/>
    <w:rsid w:val="007B3024"/>
    <w:rsid w:val="007B35CC"/>
    <w:rsid w:val="007B4AFA"/>
    <w:rsid w:val="007B56F8"/>
    <w:rsid w:val="007C0ED5"/>
    <w:rsid w:val="007C3D54"/>
    <w:rsid w:val="007C4784"/>
    <w:rsid w:val="007C4F00"/>
    <w:rsid w:val="007C533B"/>
    <w:rsid w:val="007C5553"/>
    <w:rsid w:val="007D0BB9"/>
    <w:rsid w:val="007D185E"/>
    <w:rsid w:val="007D1BCD"/>
    <w:rsid w:val="007D412F"/>
    <w:rsid w:val="007D607A"/>
    <w:rsid w:val="007E17E3"/>
    <w:rsid w:val="007E27A0"/>
    <w:rsid w:val="007E335A"/>
    <w:rsid w:val="007E59B3"/>
    <w:rsid w:val="007E7838"/>
    <w:rsid w:val="007E7C0D"/>
    <w:rsid w:val="007F4623"/>
    <w:rsid w:val="007F667F"/>
    <w:rsid w:val="0080031C"/>
    <w:rsid w:val="00801C28"/>
    <w:rsid w:val="00803C2E"/>
    <w:rsid w:val="008057D6"/>
    <w:rsid w:val="00805D73"/>
    <w:rsid w:val="00805EFF"/>
    <w:rsid w:val="008064DD"/>
    <w:rsid w:val="008066BE"/>
    <w:rsid w:val="00806DEE"/>
    <w:rsid w:val="00812235"/>
    <w:rsid w:val="00813B38"/>
    <w:rsid w:val="008151D0"/>
    <w:rsid w:val="00817D34"/>
    <w:rsid w:val="008222AC"/>
    <w:rsid w:val="00822880"/>
    <w:rsid w:val="00822F49"/>
    <w:rsid w:val="00823290"/>
    <w:rsid w:val="0082418C"/>
    <w:rsid w:val="00825E52"/>
    <w:rsid w:val="008269FE"/>
    <w:rsid w:val="00827AE1"/>
    <w:rsid w:val="008314C4"/>
    <w:rsid w:val="00831F11"/>
    <w:rsid w:val="00832095"/>
    <w:rsid w:val="00832C89"/>
    <w:rsid w:val="008350B1"/>
    <w:rsid w:val="00836888"/>
    <w:rsid w:val="00836D65"/>
    <w:rsid w:val="00837D04"/>
    <w:rsid w:val="00840CDC"/>
    <w:rsid w:val="008411B5"/>
    <w:rsid w:val="00842F55"/>
    <w:rsid w:val="00843239"/>
    <w:rsid w:val="008438A4"/>
    <w:rsid w:val="00845513"/>
    <w:rsid w:val="00845D86"/>
    <w:rsid w:val="00846388"/>
    <w:rsid w:val="00846DC0"/>
    <w:rsid w:val="00847FF2"/>
    <w:rsid w:val="00850102"/>
    <w:rsid w:val="008509F5"/>
    <w:rsid w:val="008517DF"/>
    <w:rsid w:val="008538D0"/>
    <w:rsid w:val="008553DC"/>
    <w:rsid w:val="0085611F"/>
    <w:rsid w:val="00857F35"/>
    <w:rsid w:val="00862D0F"/>
    <w:rsid w:val="00862FDA"/>
    <w:rsid w:val="00864885"/>
    <w:rsid w:val="0086693C"/>
    <w:rsid w:val="00871BD7"/>
    <w:rsid w:val="00873F07"/>
    <w:rsid w:val="008758E9"/>
    <w:rsid w:val="00876309"/>
    <w:rsid w:val="00877007"/>
    <w:rsid w:val="0088093B"/>
    <w:rsid w:val="00881B3D"/>
    <w:rsid w:val="008831A7"/>
    <w:rsid w:val="0088498E"/>
    <w:rsid w:val="00886936"/>
    <w:rsid w:val="00886EC2"/>
    <w:rsid w:val="0089071F"/>
    <w:rsid w:val="008908A8"/>
    <w:rsid w:val="0089107A"/>
    <w:rsid w:val="008917F6"/>
    <w:rsid w:val="00892A85"/>
    <w:rsid w:val="00894CE0"/>
    <w:rsid w:val="00896B48"/>
    <w:rsid w:val="008A1A65"/>
    <w:rsid w:val="008A3C15"/>
    <w:rsid w:val="008A5981"/>
    <w:rsid w:val="008A6E80"/>
    <w:rsid w:val="008B0685"/>
    <w:rsid w:val="008B20BA"/>
    <w:rsid w:val="008B332B"/>
    <w:rsid w:val="008B4907"/>
    <w:rsid w:val="008C0367"/>
    <w:rsid w:val="008C1399"/>
    <w:rsid w:val="008C6412"/>
    <w:rsid w:val="008D0D42"/>
    <w:rsid w:val="008D23E5"/>
    <w:rsid w:val="008D2593"/>
    <w:rsid w:val="008D25EB"/>
    <w:rsid w:val="008D35B4"/>
    <w:rsid w:val="008D55DF"/>
    <w:rsid w:val="008D6037"/>
    <w:rsid w:val="008D7679"/>
    <w:rsid w:val="008E0E2E"/>
    <w:rsid w:val="008E4A23"/>
    <w:rsid w:val="008E6010"/>
    <w:rsid w:val="008F002B"/>
    <w:rsid w:val="008F2FD4"/>
    <w:rsid w:val="008F4AD6"/>
    <w:rsid w:val="008F57FB"/>
    <w:rsid w:val="008F603C"/>
    <w:rsid w:val="008F78F0"/>
    <w:rsid w:val="009003A5"/>
    <w:rsid w:val="009015CA"/>
    <w:rsid w:val="00903DA3"/>
    <w:rsid w:val="00905870"/>
    <w:rsid w:val="00905BB8"/>
    <w:rsid w:val="00905F0E"/>
    <w:rsid w:val="0090668B"/>
    <w:rsid w:val="00906A32"/>
    <w:rsid w:val="00915134"/>
    <w:rsid w:val="009209EA"/>
    <w:rsid w:val="0092142D"/>
    <w:rsid w:val="00921D26"/>
    <w:rsid w:val="009220E0"/>
    <w:rsid w:val="009235B4"/>
    <w:rsid w:val="00923CA9"/>
    <w:rsid w:val="00924AB9"/>
    <w:rsid w:val="00925946"/>
    <w:rsid w:val="00925F55"/>
    <w:rsid w:val="0092611C"/>
    <w:rsid w:val="00926520"/>
    <w:rsid w:val="009267DF"/>
    <w:rsid w:val="0093070D"/>
    <w:rsid w:val="00930BEB"/>
    <w:rsid w:val="00932EFF"/>
    <w:rsid w:val="0093400F"/>
    <w:rsid w:val="00934D79"/>
    <w:rsid w:val="0094141D"/>
    <w:rsid w:val="00941718"/>
    <w:rsid w:val="009426BC"/>
    <w:rsid w:val="00942DF2"/>
    <w:rsid w:val="009443B9"/>
    <w:rsid w:val="00952338"/>
    <w:rsid w:val="009559FB"/>
    <w:rsid w:val="009573F4"/>
    <w:rsid w:val="00960543"/>
    <w:rsid w:val="009623E4"/>
    <w:rsid w:val="0096541B"/>
    <w:rsid w:val="0097335D"/>
    <w:rsid w:val="00974373"/>
    <w:rsid w:val="009744F5"/>
    <w:rsid w:val="009762EF"/>
    <w:rsid w:val="00981702"/>
    <w:rsid w:val="00982E53"/>
    <w:rsid w:val="00983B5C"/>
    <w:rsid w:val="009925D2"/>
    <w:rsid w:val="0099385A"/>
    <w:rsid w:val="0099526F"/>
    <w:rsid w:val="009954D3"/>
    <w:rsid w:val="00996141"/>
    <w:rsid w:val="00997ECB"/>
    <w:rsid w:val="009A17AA"/>
    <w:rsid w:val="009A3FF8"/>
    <w:rsid w:val="009A4D8C"/>
    <w:rsid w:val="009B212F"/>
    <w:rsid w:val="009B2313"/>
    <w:rsid w:val="009B31D3"/>
    <w:rsid w:val="009B3615"/>
    <w:rsid w:val="009B44E7"/>
    <w:rsid w:val="009B571F"/>
    <w:rsid w:val="009B710C"/>
    <w:rsid w:val="009C4A64"/>
    <w:rsid w:val="009C708A"/>
    <w:rsid w:val="009D34AC"/>
    <w:rsid w:val="009D685D"/>
    <w:rsid w:val="009E172B"/>
    <w:rsid w:val="009E223E"/>
    <w:rsid w:val="009E2743"/>
    <w:rsid w:val="009E2D84"/>
    <w:rsid w:val="009E487A"/>
    <w:rsid w:val="009E6C6C"/>
    <w:rsid w:val="009F16F3"/>
    <w:rsid w:val="009F4667"/>
    <w:rsid w:val="009F79C4"/>
    <w:rsid w:val="00A00B50"/>
    <w:rsid w:val="00A024C8"/>
    <w:rsid w:val="00A02D9F"/>
    <w:rsid w:val="00A10416"/>
    <w:rsid w:val="00A11B46"/>
    <w:rsid w:val="00A136FD"/>
    <w:rsid w:val="00A15885"/>
    <w:rsid w:val="00A15D8C"/>
    <w:rsid w:val="00A1796A"/>
    <w:rsid w:val="00A17F87"/>
    <w:rsid w:val="00A209CF"/>
    <w:rsid w:val="00A22C25"/>
    <w:rsid w:val="00A234F4"/>
    <w:rsid w:val="00A30F80"/>
    <w:rsid w:val="00A315CB"/>
    <w:rsid w:val="00A320A8"/>
    <w:rsid w:val="00A33425"/>
    <w:rsid w:val="00A33487"/>
    <w:rsid w:val="00A334FB"/>
    <w:rsid w:val="00A335BC"/>
    <w:rsid w:val="00A3485F"/>
    <w:rsid w:val="00A4094A"/>
    <w:rsid w:val="00A44FA6"/>
    <w:rsid w:val="00A45903"/>
    <w:rsid w:val="00A50079"/>
    <w:rsid w:val="00A5167D"/>
    <w:rsid w:val="00A5172A"/>
    <w:rsid w:val="00A54092"/>
    <w:rsid w:val="00A55D2E"/>
    <w:rsid w:val="00A5601F"/>
    <w:rsid w:val="00A600C3"/>
    <w:rsid w:val="00A60FC5"/>
    <w:rsid w:val="00A6162C"/>
    <w:rsid w:val="00A66762"/>
    <w:rsid w:val="00A7026D"/>
    <w:rsid w:val="00A73030"/>
    <w:rsid w:val="00A732CF"/>
    <w:rsid w:val="00A74E9E"/>
    <w:rsid w:val="00A77813"/>
    <w:rsid w:val="00A80308"/>
    <w:rsid w:val="00A80EB9"/>
    <w:rsid w:val="00A82FEC"/>
    <w:rsid w:val="00A851FE"/>
    <w:rsid w:val="00A85279"/>
    <w:rsid w:val="00A86893"/>
    <w:rsid w:val="00A94CE9"/>
    <w:rsid w:val="00A956DA"/>
    <w:rsid w:val="00A95EEB"/>
    <w:rsid w:val="00A960CE"/>
    <w:rsid w:val="00A96B35"/>
    <w:rsid w:val="00AA2C94"/>
    <w:rsid w:val="00AA2E04"/>
    <w:rsid w:val="00AA3DD8"/>
    <w:rsid w:val="00AA5409"/>
    <w:rsid w:val="00AA5A06"/>
    <w:rsid w:val="00AA6AA3"/>
    <w:rsid w:val="00AB04CB"/>
    <w:rsid w:val="00AB0DA6"/>
    <w:rsid w:val="00AB3244"/>
    <w:rsid w:val="00AB366B"/>
    <w:rsid w:val="00AB3C13"/>
    <w:rsid w:val="00AB6F32"/>
    <w:rsid w:val="00AB70B0"/>
    <w:rsid w:val="00AC017E"/>
    <w:rsid w:val="00AC04C9"/>
    <w:rsid w:val="00AC1645"/>
    <w:rsid w:val="00AC2AF2"/>
    <w:rsid w:val="00AC36DB"/>
    <w:rsid w:val="00AC50E9"/>
    <w:rsid w:val="00AD02C7"/>
    <w:rsid w:val="00AD038E"/>
    <w:rsid w:val="00AD069F"/>
    <w:rsid w:val="00AD0F48"/>
    <w:rsid w:val="00AD15E4"/>
    <w:rsid w:val="00AD36A9"/>
    <w:rsid w:val="00AE0522"/>
    <w:rsid w:val="00AE19C2"/>
    <w:rsid w:val="00AE331F"/>
    <w:rsid w:val="00AE3438"/>
    <w:rsid w:val="00AE7482"/>
    <w:rsid w:val="00AF014C"/>
    <w:rsid w:val="00AF1F9A"/>
    <w:rsid w:val="00AF605E"/>
    <w:rsid w:val="00AF6DDE"/>
    <w:rsid w:val="00AF7321"/>
    <w:rsid w:val="00B009A9"/>
    <w:rsid w:val="00B0132C"/>
    <w:rsid w:val="00B0275A"/>
    <w:rsid w:val="00B07AFF"/>
    <w:rsid w:val="00B07CF5"/>
    <w:rsid w:val="00B11DE4"/>
    <w:rsid w:val="00B123D8"/>
    <w:rsid w:val="00B12EF9"/>
    <w:rsid w:val="00B15F80"/>
    <w:rsid w:val="00B17E7D"/>
    <w:rsid w:val="00B17EAB"/>
    <w:rsid w:val="00B2024A"/>
    <w:rsid w:val="00B23FE5"/>
    <w:rsid w:val="00B25E75"/>
    <w:rsid w:val="00B26E68"/>
    <w:rsid w:val="00B30944"/>
    <w:rsid w:val="00B31A56"/>
    <w:rsid w:val="00B31BD3"/>
    <w:rsid w:val="00B328C1"/>
    <w:rsid w:val="00B32F77"/>
    <w:rsid w:val="00B33562"/>
    <w:rsid w:val="00B33566"/>
    <w:rsid w:val="00B33F81"/>
    <w:rsid w:val="00B34352"/>
    <w:rsid w:val="00B416FA"/>
    <w:rsid w:val="00B43285"/>
    <w:rsid w:val="00B54BB4"/>
    <w:rsid w:val="00B55833"/>
    <w:rsid w:val="00B56A77"/>
    <w:rsid w:val="00B56A84"/>
    <w:rsid w:val="00B576E2"/>
    <w:rsid w:val="00B60759"/>
    <w:rsid w:val="00B64219"/>
    <w:rsid w:val="00B6421A"/>
    <w:rsid w:val="00B64F94"/>
    <w:rsid w:val="00B65679"/>
    <w:rsid w:val="00B674DD"/>
    <w:rsid w:val="00B73839"/>
    <w:rsid w:val="00B8245E"/>
    <w:rsid w:val="00B85105"/>
    <w:rsid w:val="00B90065"/>
    <w:rsid w:val="00B90C40"/>
    <w:rsid w:val="00B90D03"/>
    <w:rsid w:val="00B91070"/>
    <w:rsid w:val="00B9419C"/>
    <w:rsid w:val="00BA19B4"/>
    <w:rsid w:val="00BA1E5F"/>
    <w:rsid w:val="00BA2F4B"/>
    <w:rsid w:val="00BA3FF5"/>
    <w:rsid w:val="00BA595E"/>
    <w:rsid w:val="00BA77A4"/>
    <w:rsid w:val="00BB1EF0"/>
    <w:rsid w:val="00BB1FAA"/>
    <w:rsid w:val="00BB290B"/>
    <w:rsid w:val="00BB2B72"/>
    <w:rsid w:val="00BB7A28"/>
    <w:rsid w:val="00BC2D14"/>
    <w:rsid w:val="00BC67F3"/>
    <w:rsid w:val="00BD31D6"/>
    <w:rsid w:val="00BD3583"/>
    <w:rsid w:val="00BD3820"/>
    <w:rsid w:val="00BD404A"/>
    <w:rsid w:val="00BD41C7"/>
    <w:rsid w:val="00BD5697"/>
    <w:rsid w:val="00BE041E"/>
    <w:rsid w:val="00BE6064"/>
    <w:rsid w:val="00BF212E"/>
    <w:rsid w:val="00BF4DA7"/>
    <w:rsid w:val="00BF57A7"/>
    <w:rsid w:val="00BF5CA7"/>
    <w:rsid w:val="00BF75A3"/>
    <w:rsid w:val="00BF77CD"/>
    <w:rsid w:val="00C0045C"/>
    <w:rsid w:val="00C006A9"/>
    <w:rsid w:val="00C076F4"/>
    <w:rsid w:val="00C07C96"/>
    <w:rsid w:val="00C1135A"/>
    <w:rsid w:val="00C126BF"/>
    <w:rsid w:val="00C1631E"/>
    <w:rsid w:val="00C173D1"/>
    <w:rsid w:val="00C20006"/>
    <w:rsid w:val="00C20206"/>
    <w:rsid w:val="00C20944"/>
    <w:rsid w:val="00C2420C"/>
    <w:rsid w:val="00C2490D"/>
    <w:rsid w:val="00C25B4F"/>
    <w:rsid w:val="00C31893"/>
    <w:rsid w:val="00C31E6C"/>
    <w:rsid w:val="00C32633"/>
    <w:rsid w:val="00C33301"/>
    <w:rsid w:val="00C34292"/>
    <w:rsid w:val="00C3744F"/>
    <w:rsid w:val="00C37AE0"/>
    <w:rsid w:val="00C415A4"/>
    <w:rsid w:val="00C417E3"/>
    <w:rsid w:val="00C41F37"/>
    <w:rsid w:val="00C44EB1"/>
    <w:rsid w:val="00C53B46"/>
    <w:rsid w:val="00C54C0D"/>
    <w:rsid w:val="00C54C6A"/>
    <w:rsid w:val="00C56058"/>
    <w:rsid w:val="00C573A1"/>
    <w:rsid w:val="00C579A7"/>
    <w:rsid w:val="00C57E92"/>
    <w:rsid w:val="00C6074A"/>
    <w:rsid w:val="00C609A2"/>
    <w:rsid w:val="00C61940"/>
    <w:rsid w:val="00C61C68"/>
    <w:rsid w:val="00C62607"/>
    <w:rsid w:val="00C64F71"/>
    <w:rsid w:val="00C650C0"/>
    <w:rsid w:val="00C7099D"/>
    <w:rsid w:val="00C7170E"/>
    <w:rsid w:val="00C722AD"/>
    <w:rsid w:val="00C73779"/>
    <w:rsid w:val="00C748C1"/>
    <w:rsid w:val="00C75155"/>
    <w:rsid w:val="00C76A79"/>
    <w:rsid w:val="00C82484"/>
    <w:rsid w:val="00C834DF"/>
    <w:rsid w:val="00C855A0"/>
    <w:rsid w:val="00C8694C"/>
    <w:rsid w:val="00C86BED"/>
    <w:rsid w:val="00C87957"/>
    <w:rsid w:val="00C96CD8"/>
    <w:rsid w:val="00C9737A"/>
    <w:rsid w:val="00CA0F03"/>
    <w:rsid w:val="00CA1C67"/>
    <w:rsid w:val="00CA41E2"/>
    <w:rsid w:val="00CA6470"/>
    <w:rsid w:val="00CA6561"/>
    <w:rsid w:val="00CA6B7D"/>
    <w:rsid w:val="00CA7CD4"/>
    <w:rsid w:val="00CB04DA"/>
    <w:rsid w:val="00CB525F"/>
    <w:rsid w:val="00CB6179"/>
    <w:rsid w:val="00CB68EB"/>
    <w:rsid w:val="00CB72CC"/>
    <w:rsid w:val="00CC1DEE"/>
    <w:rsid w:val="00CC1F6C"/>
    <w:rsid w:val="00CC23B4"/>
    <w:rsid w:val="00CC4892"/>
    <w:rsid w:val="00CC6BBE"/>
    <w:rsid w:val="00CC6D56"/>
    <w:rsid w:val="00CC7982"/>
    <w:rsid w:val="00CD023E"/>
    <w:rsid w:val="00CD02A7"/>
    <w:rsid w:val="00CD044F"/>
    <w:rsid w:val="00CD09DC"/>
    <w:rsid w:val="00CD153B"/>
    <w:rsid w:val="00CD1972"/>
    <w:rsid w:val="00CD3993"/>
    <w:rsid w:val="00CD3A56"/>
    <w:rsid w:val="00CD59B4"/>
    <w:rsid w:val="00CD77E8"/>
    <w:rsid w:val="00CE0AA1"/>
    <w:rsid w:val="00CE17C1"/>
    <w:rsid w:val="00CE3A44"/>
    <w:rsid w:val="00CE591C"/>
    <w:rsid w:val="00CE6888"/>
    <w:rsid w:val="00CF0C6C"/>
    <w:rsid w:val="00CF24F5"/>
    <w:rsid w:val="00CF2E18"/>
    <w:rsid w:val="00CF3F7C"/>
    <w:rsid w:val="00CF5881"/>
    <w:rsid w:val="00CF6350"/>
    <w:rsid w:val="00D0004F"/>
    <w:rsid w:val="00D040DE"/>
    <w:rsid w:val="00D06E35"/>
    <w:rsid w:val="00D144DA"/>
    <w:rsid w:val="00D146F4"/>
    <w:rsid w:val="00D201B6"/>
    <w:rsid w:val="00D23DDC"/>
    <w:rsid w:val="00D2534D"/>
    <w:rsid w:val="00D27996"/>
    <w:rsid w:val="00D3268E"/>
    <w:rsid w:val="00D32D0A"/>
    <w:rsid w:val="00D33830"/>
    <w:rsid w:val="00D37F0B"/>
    <w:rsid w:val="00D41896"/>
    <w:rsid w:val="00D43553"/>
    <w:rsid w:val="00D4604E"/>
    <w:rsid w:val="00D474FD"/>
    <w:rsid w:val="00D5053A"/>
    <w:rsid w:val="00D531BB"/>
    <w:rsid w:val="00D5661C"/>
    <w:rsid w:val="00D56766"/>
    <w:rsid w:val="00D62970"/>
    <w:rsid w:val="00D64512"/>
    <w:rsid w:val="00D65AC4"/>
    <w:rsid w:val="00D6755C"/>
    <w:rsid w:val="00D71C6A"/>
    <w:rsid w:val="00D72923"/>
    <w:rsid w:val="00D733A3"/>
    <w:rsid w:val="00D73BBF"/>
    <w:rsid w:val="00D75ED2"/>
    <w:rsid w:val="00D7775C"/>
    <w:rsid w:val="00D77E12"/>
    <w:rsid w:val="00D8353A"/>
    <w:rsid w:val="00D8495D"/>
    <w:rsid w:val="00D86C73"/>
    <w:rsid w:val="00D919CB"/>
    <w:rsid w:val="00D92E24"/>
    <w:rsid w:val="00D930CE"/>
    <w:rsid w:val="00D95AAD"/>
    <w:rsid w:val="00D970D5"/>
    <w:rsid w:val="00DA04E8"/>
    <w:rsid w:val="00DA22E1"/>
    <w:rsid w:val="00DA26C4"/>
    <w:rsid w:val="00DB450A"/>
    <w:rsid w:val="00DB4F36"/>
    <w:rsid w:val="00DB5847"/>
    <w:rsid w:val="00DB7996"/>
    <w:rsid w:val="00DC23A5"/>
    <w:rsid w:val="00DC290C"/>
    <w:rsid w:val="00DC2AE2"/>
    <w:rsid w:val="00DC4A02"/>
    <w:rsid w:val="00DC7410"/>
    <w:rsid w:val="00DD032F"/>
    <w:rsid w:val="00DD1134"/>
    <w:rsid w:val="00DD1F40"/>
    <w:rsid w:val="00DD37B8"/>
    <w:rsid w:val="00DD51F1"/>
    <w:rsid w:val="00DD7432"/>
    <w:rsid w:val="00DD7E64"/>
    <w:rsid w:val="00DE364C"/>
    <w:rsid w:val="00DE3966"/>
    <w:rsid w:val="00DE643C"/>
    <w:rsid w:val="00DF20B0"/>
    <w:rsid w:val="00DF75B0"/>
    <w:rsid w:val="00E02C3D"/>
    <w:rsid w:val="00E03B27"/>
    <w:rsid w:val="00E05158"/>
    <w:rsid w:val="00E20402"/>
    <w:rsid w:val="00E20BEF"/>
    <w:rsid w:val="00E216B8"/>
    <w:rsid w:val="00E21B8C"/>
    <w:rsid w:val="00E2285E"/>
    <w:rsid w:val="00E23E81"/>
    <w:rsid w:val="00E2483A"/>
    <w:rsid w:val="00E24CA7"/>
    <w:rsid w:val="00E25BFA"/>
    <w:rsid w:val="00E25F87"/>
    <w:rsid w:val="00E26197"/>
    <w:rsid w:val="00E2631A"/>
    <w:rsid w:val="00E32314"/>
    <w:rsid w:val="00E32B3A"/>
    <w:rsid w:val="00E35EDA"/>
    <w:rsid w:val="00E360F8"/>
    <w:rsid w:val="00E3747E"/>
    <w:rsid w:val="00E37710"/>
    <w:rsid w:val="00E41A2D"/>
    <w:rsid w:val="00E41DD4"/>
    <w:rsid w:val="00E43972"/>
    <w:rsid w:val="00E43DD6"/>
    <w:rsid w:val="00E45891"/>
    <w:rsid w:val="00E46E95"/>
    <w:rsid w:val="00E478AE"/>
    <w:rsid w:val="00E521F4"/>
    <w:rsid w:val="00E5357A"/>
    <w:rsid w:val="00E5369E"/>
    <w:rsid w:val="00E53911"/>
    <w:rsid w:val="00E54BF8"/>
    <w:rsid w:val="00E5510B"/>
    <w:rsid w:val="00E574CF"/>
    <w:rsid w:val="00E6384C"/>
    <w:rsid w:val="00E63EA8"/>
    <w:rsid w:val="00E64637"/>
    <w:rsid w:val="00E65429"/>
    <w:rsid w:val="00E711F6"/>
    <w:rsid w:val="00E727A8"/>
    <w:rsid w:val="00E72C11"/>
    <w:rsid w:val="00E74E81"/>
    <w:rsid w:val="00E75ECA"/>
    <w:rsid w:val="00E77432"/>
    <w:rsid w:val="00E7772F"/>
    <w:rsid w:val="00E8003C"/>
    <w:rsid w:val="00E817CE"/>
    <w:rsid w:val="00E83F46"/>
    <w:rsid w:val="00E84E46"/>
    <w:rsid w:val="00E86A23"/>
    <w:rsid w:val="00E86C91"/>
    <w:rsid w:val="00E904AD"/>
    <w:rsid w:val="00E918FF"/>
    <w:rsid w:val="00E92D82"/>
    <w:rsid w:val="00E931CF"/>
    <w:rsid w:val="00E93C49"/>
    <w:rsid w:val="00EA0613"/>
    <w:rsid w:val="00EA0D71"/>
    <w:rsid w:val="00EA0EA3"/>
    <w:rsid w:val="00EA20BC"/>
    <w:rsid w:val="00EA28A3"/>
    <w:rsid w:val="00EA622D"/>
    <w:rsid w:val="00EA680A"/>
    <w:rsid w:val="00EA7AE2"/>
    <w:rsid w:val="00EB0CAD"/>
    <w:rsid w:val="00EB1A6E"/>
    <w:rsid w:val="00EB481B"/>
    <w:rsid w:val="00EB7AD6"/>
    <w:rsid w:val="00EC0A04"/>
    <w:rsid w:val="00EC126A"/>
    <w:rsid w:val="00EC1F63"/>
    <w:rsid w:val="00EC4283"/>
    <w:rsid w:val="00EC503D"/>
    <w:rsid w:val="00EC5660"/>
    <w:rsid w:val="00EC59E3"/>
    <w:rsid w:val="00EC6429"/>
    <w:rsid w:val="00EC6651"/>
    <w:rsid w:val="00ED169F"/>
    <w:rsid w:val="00ED537F"/>
    <w:rsid w:val="00ED683C"/>
    <w:rsid w:val="00EE0AA8"/>
    <w:rsid w:val="00EE2ECE"/>
    <w:rsid w:val="00EE6F57"/>
    <w:rsid w:val="00EE7163"/>
    <w:rsid w:val="00EF0D4A"/>
    <w:rsid w:val="00EF183A"/>
    <w:rsid w:val="00EF3367"/>
    <w:rsid w:val="00EF5198"/>
    <w:rsid w:val="00F0045C"/>
    <w:rsid w:val="00F00DB1"/>
    <w:rsid w:val="00F01ED0"/>
    <w:rsid w:val="00F037B3"/>
    <w:rsid w:val="00F03D15"/>
    <w:rsid w:val="00F110D0"/>
    <w:rsid w:val="00F139BE"/>
    <w:rsid w:val="00F148EA"/>
    <w:rsid w:val="00F15210"/>
    <w:rsid w:val="00F15581"/>
    <w:rsid w:val="00F17087"/>
    <w:rsid w:val="00F20167"/>
    <w:rsid w:val="00F205E9"/>
    <w:rsid w:val="00F209CA"/>
    <w:rsid w:val="00F22DF5"/>
    <w:rsid w:val="00F25A66"/>
    <w:rsid w:val="00F274BF"/>
    <w:rsid w:val="00F3114E"/>
    <w:rsid w:val="00F34DD4"/>
    <w:rsid w:val="00F35B17"/>
    <w:rsid w:val="00F37D5F"/>
    <w:rsid w:val="00F42A36"/>
    <w:rsid w:val="00F439FD"/>
    <w:rsid w:val="00F44E37"/>
    <w:rsid w:val="00F4530B"/>
    <w:rsid w:val="00F47B65"/>
    <w:rsid w:val="00F52F23"/>
    <w:rsid w:val="00F54A45"/>
    <w:rsid w:val="00F56CB1"/>
    <w:rsid w:val="00F579A8"/>
    <w:rsid w:val="00F57FF5"/>
    <w:rsid w:val="00F60381"/>
    <w:rsid w:val="00F613DC"/>
    <w:rsid w:val="00F625D8"/>
    <w:rsid w:val="00F63DE9"/>
    <w:rsid w:val="00F70463"/>
    <w:rsid w:val="00F70570"/>
    <w:rsid w:val="00F72259"/>
    <w:rsid w:val="00F72557"/>
    <w:rsid w:val="00F7297F"/>
    <w:rsid w:val="00F73D11"/>
    <w:rsid w:val="00F755E9"/>
    <w:rsid w:val="00F75E5B"/>
    <w:rsid w:val="00F76D03"/>
    <w:rsid w:val="00F80F9A"/>
    <w:rsid w:val="00F81B5B"/>
    <w:rsid w:val="00F81C81"/>
    <w:rsid w:val="00F82E95"/>
    <w:rsid w:val="00F832FA"/>
    <w:rsid w:val="00F84720"/>
    <w:rsid w:val="00F8546F"/>
    <w:rsid w:val="00F86E9B"/>
    <w:rsid w:val="00F8769A"/>
    <w:rsid w:val="00F9050E"/>
    <w:rsid w:val="00F92732"/>
    <w:rsid w:val="00F935CE"/>
    <w:rsid w:val="00F96E84"/>
    <w:rsid w:val="00FA0215"/>
    <w:rsid w:val="00FA2C16"/>
    <w:rsid w:val="00FA33D9"/>
    <w:rsid w:val="00FA655E"/>
    <w:rsid w:val="00FA659B"/>
    <w:rsid w:val="00FB0F3E"/>
    <w:rsid w:val="00FB19C0"/>
    <w:rsid w:val="00FB254F"/>
    <w:rsid w:val="00FB56E6"/>
    <w:rsid w:val="00FC1BEC"/>
    <w:rsid w:val="00FC1CBA"/>
    <w:rsid w:val="00FC24E7"/>
    <w:rsid w:val="00FC3C6D"/>
    <w:rsid w:val="00FD0DD3"/>
    <w:rsid w:val="00FD19E2"/>
    <w:rsid w:val="00FD4DCE"/>
    <w:rsid w:val="00FD7ACD"/>
    <w:rsid w:val="00FE0552"/>
    <w:rsid w:val="00FE0A68"/>
    <w:rsid w:val="00FE1665"/>
    <w:rsid w:val="00FE204F"/>
    <w:rsid w:val="00FE2DEF"/>
    <w:rsid w:val="00FE4124"/>
    <w:rsid w:val="00FF2C41"/>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2A8"/>
    <w:rPr>
      <w:lang w:val="fr-CA"/>
    </w:rPr>
  </w:style>
  <w:style w:type="paragraph" w:styleId="Heading1">
    <w:name w:val="heading 1"/>
    <w:basedOn w:val="Normal"/>
    <w:next w:val="Normal"/>
    <w:link w:val="Heading1Char"/>
    <w:qFormat/>
    <w:rsid w:val="0014020E"/>
    <w:pPr>
      <w:keepNext/>
      <w:numPr>
        <w:numId w:val="3"/>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3"/>
      </w:numPr>
      <w:spacing w:before="200" w:after="0"/>
      <w:outlineLvl w:val="1"/>
    </w:pPr>
    <w:rPr>
      <w:rFonts w:asciiTheme="majorHAnsi" w:eastAsiaTheme="majorEastAsia" w:hAnsiTheme="majorHAnsi" w:cstheme="majorBidi"/>
      <w:b/>
      <w:bCs/>
      <w:i/>
      <w:color w:val="4F81BD" w:themeColor="accent1"/>
      <w:szCs w:val="26"/>
    </w:rPr>
  </w:style>
  <w:style w:type="paragraph" w:styleId="Heading3">
    <w:name w:val="heading 3"/>
    <w:basedOn w:val="Normal"/>
    <w:next w:val="Normal"/>
    <w:link w:val="Heading3Char"/>
    <w:uiPriority w:val="9"/>
    <w:semiHidden/>
    <w:unhideWhenUsed/>
    <w:qFormat/>
    <w:rsid w:val="009E487A"/>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487A"/>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487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487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487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487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link w:val="FooterChar"/>
    <w:uiPriority w:val="99"/>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basedOn w:val="DefaultParagraphFont"/>
    <w:uiPriority w:val="99"/>
    <w:rsid w:val="00D474FD"/>
    <w:rPr>
      <w:color w:val="0000FF"/>
      <w:u w:val="single"/>
    </w:rPr>
  </w:style>
  <w:style w:type="character" w:styleId="CommentReference">
    <w:name w:val="annotation reference"/>
    <w:basedOn w:val="DefaultParagraphFont"/>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basedOn w:val="DefaultParagraphFont"/>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basedOn w:val="DefaultParagraphFont"/>
    <w:uiPriority w:val="20"/>
    <w:qFormat/>
    <w:rsid w:val="009E487A"/>
    <w:rPr>
      <w:i/>
      <w:iCs/>
    </w:rPr>
  </w:style>
  <w:style w:type="paragraph" w:styleId="NoSpacing">
    <w:name w:val="No Spacing"/>
    <w:uiPriority w:val="1"/>
    <w:qFormat/>
    <w:rsid w:val="009E487A"/>
    <w:pPr>
      <w:spacing w:after="0" w:line="240" w:lineRule="auto"/>
    </w:pPr>
  </w:style>
  <w:style w:type="character" w:styleId="PlaceholderText">
    <w:name w:val="Placeholder Text"/>
    <w:basedOn w:val="DefaultParagraphFont"/>
    <w:uiPriority w:val="99"/>
    <w:semiHidden/>
    <w:rsid w:val="00C855A0"/>
    <w:rPr>
      <w:color w:val="808080"/>
    </w:rPr>
  </w:style>
  <w:style w:type="paragraph" w:customStyle="1" w:styleId="Default">
    <w:name w:val="Default"/>
    <w:rsid w:val="00F82E95"/>
    <w:pPr>
      <w:autoSpaceDE w:val="0"/>
      <w:autoSpaceDN w:val="0"/>
      <w:adjustRightInd w:val="0"/>
    </w:pPr>
    <w:rPr>
      <w:rFonts w:ascii="Calibri" w:hAnsi="Calibri" w:cs="Calibri"/>
      <w:color w:val="000000"/>
      <w:sz w:val="24"/>
      <w:szCs w:val="24"/>
    </w:rPr>
  </w:style>
  <w:style w:type="character" w:customStyle="1" w:styleId="ssens">
    <w:name w:val="ssens"/>
    <w:basedOn w:val="DefaultParagraphFont"/>
    <w:rsid w:val="00497AE2"/>
  </w:style>
  <w:style w:type="character" w:customStyle="1" w:styleId="Heading1Char">
    <w:name w:val="Heading 1 Char"/>
    <w:basedOn w:val="DefaultParagraphFont"/>
    <w:link w:val="Heading1"/>
    <w:rsid w:val="0014020E"/>
    <w:rPr>
      <w:rFonts w:ascii="Lucida Sans" w:eastAsia="Times New Roman" w:hAnsi="Lucida Sans" w:cs="Arial"/>
      <w:b/>
      <w:color w:val="0070C0"/>
      <w:kern w:val="28"/>
      <w:szCs w:val="24"/>
    </w:rPr>
  </w:style>
  <w:style w:type="character" w:customStyle="1" w:styleId="Heading2Char">
    <w:name w:val="Heading 2 Char"/>
    <w:basedOn w:val="DefaultParagraphFont"/>
    <w:link w:val="Heading2"/>
    <w:uiPriority w:val="9"/>
    <w:rsid w:val="005435BE"/>
    <w:rPr>
      <w:rFonts w:asciiTheme="majorHAnsi" w:eastAsiaTheme="majorEastAsia" w:hAnsiTheme="majorHAnsi" w:cstheme="majorBidi"/>
      <w:b/>
      <w:bCs/>
      <w:i/>
      <w:color w:val="4F81BD" w:themeColor="accent1"/>
      <w:szCs w:val="26"/>
    </w:rPr>
  </w:style>
  <w:style w:type="character" w:customStyle="1" w:styleId="Heading3Char">
    <w:name w:val="Heading 3 Char"/>
    <w:basedOn w:val="DefaultParagraphFont"/>
    <w:link w:val="Heading3"/>
    <w:uiPriority w:val="9"/>
    <w:semiHidden/>
    <w:rsid w:val="009E4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4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4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4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4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4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487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E487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E48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87A"/>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9E487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E487A"/>
    <w:rPr>
      <w:b/>
      <w:bCs/>
    </w:rPr>
  </w:style>
  <w:style w:type="paragraph" w:styleId="Quote">
    <w:name w:val="Quote"/>
    <w:basedOn w:val="Normal"/>
    <w:next w:val="Normal"/>
    <w:link w:val="QuoteChar"/>
    <w:uiPriority w:val="29"/>
    <w:qFormat/>
    <w:rsid w:val="009E487A"/>
    <w:rPr>
      <w:i/>
      <w:iCs/>
      <w:color w:val="000000" w:themeColor="text1"/>
    </w:rPr>
  </w:style>
  <w:style w:type="character" w:customStyle="1" w:styleId="QuoteChar">
    <w:name w:val="Quote Char"/>
    <w:basedOn w:val="DefaultParagraphFont"/>
    <w:link w:val="Quote"/>
    <w:uiPriority w:val="29"/>
    <w:rsid w:val="009E487A"/>
    <w:rPr>
      <w:i/>
      <w:iCs/>
      <w:color w:val="000000" w:themeColor="text1"/>
    </w:rPr>
  </w:style>
  <w:style w:type="paragraph" w:styleId="IntenseQuote">
    <w:name w:val="Intense Quote"/>
    <w:basedOn w:val="Normal"/>
    <w:next w:val="Normal"/>
    <w:link w:val="IntenseQuoteChar"/>
    <w:uiPriority w:val="30"/>
    <w:qFormat/>
    <w:rsid w:val="009E4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487A"/>
    <w:rPr>
      <w:b/>
      <w:bCs/>
      <w:i/>
      <w:iCs/>
      <w:color w:val="4F81BD" w:themeColor="accent1"/>
    </w:rPr>
  </w:style>
  <w:style w:type="character" w:styleId="SubtleEmphasis">
    <w:name w:val="Subtle Emphasis"/>
    <w:basedOn w:val="DefaultParagraphFont"/>
    <w:uiPriority w:val="19"/>
    <w:qFormat/>
    <w:rsid w:val="009E487A"/>
    <w:rPr>
      <w:i/>
      <w:iCs/>
      <w:color w:val="808080" w:themeColor="text1" w:themeTint="7F"/>
    </w:rPr>
  </w:style>
  <w:style w:type="character" w:styleId="IntenseEmphasis">
    <w:name w:val="Intense Emphasis"/>
    <w:basedOn w:val="DefaultParagraphFont"/>
    <w:uiPriority w:val="21"/>
    <w:qFormat/>
    <w:rsid w:val="009E487A"/>
    <w:rPr>
      <w:b/>
      <w:bCs/>
      <w:i/>
      <w:iCs/>
      <w:color w:val="4F81BD" w:themeColor="accent1"/>
    </w:rPr>
  </w:style>
  <w:style w:type="character" w:styleId="SubtleReference">
    <w:name w:val="Subtle Reference"/>
    <w:basedOn w:val="DefaultParagraphFont"/>
    <w:uiPriority w:val="31"/>
    <w:qFormat/>
    <w:rsid w:val="009E487A"/>
    <w:rPr>
      <w:smallCaps/>
      <w:color w:val="C0504D" w:themeColor="accent2"/>
      <w:u w:val="single"/>
    </w:rPr>
  </w:style>
  <w:style w:type="character" w:styleId="IntenseReference">
    <w:name w:val="Intense Reference"/>
    <w:basedOn w:val="DefaultParagraphFont"/>
    <w:uiPriority w:val="32"/>
    <w:qFormat/>
    <w:rsid w:val="009E487A"/>
    <w:rPr>
      <w:b/>
      <w:bCs/>
      <w:smallCaps/>
      <w:color w:val="C0504D" w:themeColor="accent2"/>
      <w:spacing w:val="5"/>
      <w:u w:val="single"/>
    </w:rPr>
  </w:style>
  <w:style w:type="character" w:styleId="BookTitle">
    <w:name w:val="Book Title"/>
    <w:basedOn w:val="DefaultParagraphFont"/>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pPr>
      <w:spacing w:after="0" w:line="240" w:lineRule="auto"/>
    </w:pPr>
  </w:style>
  <w:style w:type="character" w:customStyle="1" w:styleId="HeaderChar">
    <w:name w:val="Header Char"/>
    <w:basedOn w:val="DefaultParagraphFont"/>
    <w:link w:val="Header"/>
    <w:uiPriority w:val="99"/>
    <w:rsid w:val="009762EF"/>
  </w:style>
  <w:style w:type="character" w:customStyle="1" w:styleId="Style2">
    <w:name w:val="Style2"/>
    <w:basedOn w:val="DefaultParagraphFont"/>
    <w:uiPriority w:val="1"/>
    <w:rsid w:val="003E62A8"/>
    <w:rPr>
      <w:rFonts w:asciiTheme="minorHAnsi" w:hAnsiTheme="minorHAnsi"/>
      <w:b/>
      <w:sz w:val="44"/>
    </w:rPr>
  </w:style>
  <w:style w:type="character" w:customStyle="1" w:styleId="Style3">
    <w:name w:val="Style3"/>
    <w:basedOn w:val="DefaultParagraphFont"/>
    <w:uiPriority w:val="1"/>
    <w:rsid w:val="003E62A8"/>
    <w:rPr>
      <w:rFonts w:asciiTheme="minorHAnsi" w:hAnsiTheme="minorHAnsi"/>
      <w:b/>
      <w:sz w:val="44"/>
    </w:rPr>
  </w:style>
  <w:style w:type="character" w:customStyle="1" w:styleId="Style4">
    <w:name w:val="Style4"/>
    <w:basedOn w:val="DefaultParagraphFont"/>
    <w:uiPriority w:val="1"/>
    <w:rsid w:val="005B66FB"/>
    <w:rPr>
      <w:rFonts w:asciiTheme="minorHAnsi" w:hAnsiTheme="minorHAnsi"/>
      <w:sz w:val="22"/>
    </w:rPr>
  </w:style>
  <w:style w:type="character" w:customStyle="1" w:styleId="FooterChar">
    <w:name w:val="Footer Char"/>
    <w:basedOn w:val="DefaultParagraphFont"/>
    <w:link w:val="Footer"/>
    <w:uiPriority w:val="99"/>
    <w:rsid w:val="00A73030"/>
    <w:rPr>
      <w:lang w:val="fr-CA"/>
    </w:rPr>
  </w:style>
  <w:style w:type="table" w:customStyle="1" w:styleId="TableGrid1">
    <w:name w:val="Table Grid1"/>
    <w:basedOn w:val="TableNormal"/>
    <w:next w:val="TableGrid"/>
    <w:uiPriority w:val="59"/>
    <w:rsid w:val="0007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7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A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A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A3FF8"/>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3209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E5357A"/>
  </w:style>
  <w:style w:type="character" w:styleId="FollowedHyperlink">
    <w:name w:val="FollowedHyperlink"/>
    <w:basedOn w:val="DefaultParagraphFont"/>
    <w:uiPriority w:val="99"/>
    <w:unhideWhenUsed/>
    <w:rsid w:val="0031499A"/>
    <w:rPr>
      <w:color w:val="800080"/>
      <w:u w:val="single"/>
    </w:rPr>
  </w:style>
  <w:style w:type="paragraph" w:customStyle="1" w:styleId="xl65">
    <w:name w:val="xl65"/>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6">
    <w:name w:val="xl66"/>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67">
    <w:name w:val="xl67"/>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69">
    <w:name w:val="xl69"/>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1">
    <w:name w:val="xl71"/>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3149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4">
    <w:name w:val="xl74"/>
    <w:basedOn w:val="Normal"/>
    <w:rsid w:val="003149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5">
    <w:name w:val="xl75"/>
    <w:basedOn w:val="Normal"/>
    <w:rsid w:val="0031499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6">
    <w:name w:val="xl76"/>
    <w:basedOn w:val="Normal"/>
    <w:rsid w:val="003149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7">
    <w:name w:val="xl77"/>
    <w:basedOn w:val="Normal"/>
    <w:rsid w:val="0031499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78">
    <w:name w:val="xl78"/>
    <w:basedOn w:val="Normal"/>
    <w:rsid w:val="0031499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31499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0">
    <w:name w:val="xl80"/>
    <w:basedOn w:val="Normal"/>
    <w:rsid w:val="0031499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31499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82">
    <w:name w:val="xl82"/>
    <w:basedOn w:val="Normal"/>
    <w:rsid w:val="0031499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83">
    <w:name w:val="xl83"/>
    <w:basedOn w:val="Normal"/>
    <w:rsid w:val="0031499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31499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85">
    <w:name w:val="xl85"/>
    <w:basedOn w:val="Normal"/>
    <w:rsid w:val="0031499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86">
    <w:name w:val="xl86"/>
    <w:basedOn w:val="Normal"/>
    <w:rsid w:val="0031499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7">
    <w:name w:val="xl87"/>
    <w:basedOn w:val="Normal"/>
    <w:rsid w:val="0031499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8">
    <w:name w:val="xl88"/>
    <w:basedOn w:val="Normal"/>
    <w:rsid w:val="0031499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9">
    <w:name w:val="xl89"/>
    <w:basedOn w:val="Normal"/>
    <w:rsid w:val="0031499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90">
    <w:name w:val="xl90"/>
    <w:basedOn w:val="Normal"/>
    <w:rsid w:val="0031499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91">
    <w:name w:val="xl91"/>
    <w:basedOn w:val="Normal"/>
    <w:rsid w:val="003149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2">
    <w:name w:val="xl92"/>
    <w:basedOn w:val="Normal"/>
    <w:rsid w:val="003149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93">
    <w:name w:val="xl93"/>
    <w:basedOn w:val="Normal"/>
    <w:rsid w:val="003149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31499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95">
    <w:name w:val="xl95"/>
    <w:basedOn w:val="Normal"/>
    <w:rsid w:val="0031499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6">
    <w:name w:val="xl96"/>
    <w:basedOn w:val="Normal"/>
    <w:rsid w:val="0031499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97">
    <w:name w:val="xl97"/>
    <w:basedOn w:val="Normal"/>
    <w:rsid w:val="0031499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98">
    <w:name w:val="xl98"/>
    <w:basedOn w:val="Normal"/>
    <w:rsid w:val="0031499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99">
    <w:name w:val="xl99"/>
    <w:basedOn w:val="Normal"/>
    <w:rsid w:val="0031499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2A8"/>
    <w:rPr>
      <w:lang w:val="fr-CA"/>
    </w:rPr>
  </w:style>
  <w:style w:type="paragraph" w:styleId="Heading1">
    <w:name w:val="heading 1"/>
    <w:basedOn w:val="Normal"/>
    <w:next w:val="Normal"/>
    <w:link w:val="Heading1Char"/>
    <w:qFormat/>
    <w:rsid w:val="0014020E"/>
    <w:pPr>
      <w:keepNext/>
      <w:numPr>
        <w:numId w:val="3"/>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3"/>
      </w:numPr>
      <w:spacing w:before="200" w:after="0"/>
      <w:outlineLvl w:val="1"/>
    </w:pPr>
    <w:rPr>
      <w:rFonts w:asciiTheme="majorHAnsi" w:eastAsiaTheme="majorEastAsia" w:hAnsiTheme="majorHAnsi" w:cstheme="majorBidi"/>
      <w:b/>
      <w:bCs/>
      <w:i/>
      <w:color w:val="4F81BD" w:themeColor="accent1"/>
      <w:szCs w:val="26"/>
    </w:rPr>
  </w:style>
  <w:style w:type="paragraph" w:styleId="Heading3">
    <w:name w:val="heading 3"/>
    <w:basedOn w:val="Normal"/>
    <w:next w:val="Normal"/>
    <w:link w:val="Heading3Char"/>
    <w:uiPriority w:val="9"/>
    <w:semiHidden/>
    <w:unhideWhenUsed/>
    <w:qFormat/>
    <w:rsid w:val="009E487A"/>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487A"/>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487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487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487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487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link w:val="FooterChar"/>
    <w:uiPriority w:val="99"/>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basedOn w:val="DefaultParagraphFont"/>
    <w:uiPriority w:val="99"/>
    <w:rsid w:val="00D474FD"/>
    <w:rPr>
      <w:color w:val="0000FF"/>
      <w:u w:val="single"/>
    </w:rPr>
  </w:style>
  <w:style w:type="character" w:styleId="CommentReference">
    <w:name w:val="annotation reference"/>
    <w:basedOn w:val="DefaultParagraphFont"/>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basedOn w:val="DefaultParagraphFont"/>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basedOn w:val="DefaultParagraphFont"/>
    <w:uiPriority w:val="20"/>
    <w:qFormat/>
    <w:rsid w:val="009E487A"/>
    <w:rPr>
      <w:i/>
      <w:iCs/>
    </w:rPr>
  </w:style>
  <w:style w:type="paragraph" w:styleId="NoSpacing">
    <w:name w:val="No Spacing"/>
    <w:uiPriority w:val="1"/>
    <w:qFormat/>
    <w:rsid w:val="009E487A"/>
    <w:pPr>
      <w:spacing w:after="0" w:line="240" w:lineRule="auto"/>
    </w:pPr>
  </w:style>
  <w:style w:type="character" w:styleId="PlaceholderText">
    <w:name w:val="Placeholder Text"/>
    <w:basedOn w:val="DefaultParagraphFont"/>
    <w:uiPriority w:val="99"/>
    <w:semiHidden/>
    <w:rsid w:val="00C855A0"/>
    <w:rPr>
      <w:color w:val="808080"/>
    </w:rPr>
  </w:style>
  <w:style w:type="paragraph" w:customStyle="1" w:styleId="Default">
    <w:name w:val="Default"/>
    <w:rsid w:val="00F82E95"/>
    <w:pPr>
      <w:autoSpaceDE w:val="0"/>
      <w:autoSpaceDN w:val="0"/>
      <w:adjustRightInd w:val="0"/>
    </w:pPr>
    <w:rPr>
      <w:rFonts w:ascii="Calibri" w:hAnsi="Calibri" w:cs="Calibri"/>
      <w:color w:val="000000"/>
      <w:sz w:val="24"/>
      <w:szCs w:val="24"/>
    </w:rPr>
  </w:style>
  <w:style w:type="character" w:customStyle="1" w:styleId="ssens">
    <w:name w:val="ssens"/>
    <w:basedOn w:val="DefaultParagraphFont"/>
    <w:rsid w:val="00497AE2"/>
  </w:style>
  <w:style w:type="character" w:customStyle="1" w:styleId="Heading1Char">
    <w:name w:val="Heading 1 Char"/>
    <w:basedOn w:val="DefaultParagraphFont"/>
    <w:link w:val="Heading1"/>
    <w:rsid w:val="0014020E"/>
    <w:rPr>
      <w:rFonts w:ascii="Lucida Sans" w:eastAsia="Times New Roman" w:hAnsi="Lucida Sans" w:cs="Arial"/>
      <w:b/>
      <w:color w:val="0070C0"/>
      <w:kern w:val="28"/>
      <w:szCs w:val="24"/>
    </w:rPr>
  </w:style>
  <w:style w:type="character" w:customStyle="1" w:styleId="Heading2Char">
    <w:name w:val="Heading 2 Char"/>
    <w:basedOn w:val="DefaultParagraphFont"/>
    <w:link w:val="Heading2"/>
    <w:uiPriority w:val="9"/>
    <w:rsid w:val="005435BE"/>
    <w:rPr>
      <w:rFonts w:asciiTheme="majorHAnsi" w:eastAsiaTheme="majorEastAsia" w:hAnsiTheme="majorHAnsi" w:cstheme="majorBidi"/>
      <w:b/>
      <w:bCs/>
      <w:i/>
      <w:color w:val="4F81BD" w:themeColor="accent1"/>
      <w:szCs w:val="26"/>
    </w:rPr>
  </w:style>
  <w:style w:type="character" w:customStyle="1" w:styleId="Heading3Char">
    <w:name w:val="Heading 3 Char"/>
    <w:basedOn w:val="DefaultParagraphFont"/>
    <w:link w:val="Heading3"/>
    <w:uiPriority w:val="9"/>
    <w:semiHidden/>
    <w:rsid w:val="009E4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4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4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4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4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4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487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E487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E48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87A"/>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9E487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E487A"/>
    <w:rPr>
      <w:b/>
      <w:bCs/>
    </w:rPr>
  </w:style>
  <w:style w:type="paragraph" w:styleId="Quote">
    <w:name w:val="Quote"/>
    <w:basedOn w:val="Normal"/>
    <w:next w:val="Normal"/>
    <w:link w:val="QuoteChar"/>
    <w:uiPriority w:val="29"/>
    <w:qFormat/>
    <w:rsid w:val="009E487A"/>
    <w:rPr>
      <w:i/>
      <w:iCs/>
      <w:color w:val="000000" w:themeColor="text1"/>
    </w:rPr>
  </w:style>
  <w:style w:type="character" w:customStyle="1" w:styleId="QuoteChar">
    <w:name w:val="Quote Char"/>
    <w:basedOn w:val="DefaultParagraphFont"/>
    <w:link w:val="Quote"/>
    <w:uiPriority w:val="29"/>
    <w:rsid w:val="009E487A"/>
    <w:rPr>
      <w:i/>
      <w:iCs/>
      <w:color w:val="000000" w:themeColor="text1"/>
    </w:rPr>
  </w:style>
  <w:style w:type="paragraph" w:styleId="IntenseQuote">
    <w:name w:val="Intense Quote"/>
    <w:basedOn w:val="Normal"/>
    <w:next w:val="Normal"/>
    <w:link w:val="IntenseQuoteChar"/>
    <w:uiPriority w:val="30"/>
    <w:qFormat/>
    <w:rsid w:val="009E4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487A"/>
    <w:rPr>
      <w:b/>
      <w:bCs/>
      <w:i/>
      <w:iCs/>
      <w:color w:val="4F81BD" w:themeColor="accent1"/>
    </w:rPr>
  </w:style>
  <w:style w:type="character" w:styleId="SubtleEmphasis">
    <w:name w:val="Subtle Emphasis"/>
    <w:basedOn w:val="DefaultParagraphFont"/>
    <w:uiPriority w:val="19"/>
    <w:qFormat/>
    <w:rsid w:val="009E487A"/>
    <w:rPr>
      <w:i/>
      <w:iCs/>
      <w:color w:val="808080" w:themeColor="text1" w:themeTint="7F"/>
    </w:rPr>
  </w:style>
  <w:style w:type="character" w:styleId="IntenseEmphasis">
    <w:name w:val="Intense Emphasis"/>
    <w:basedOn w:val="DefaultParagraphFont"/>
    <w:uiPriority w:val="21"/>
    <w:qFormat/>
    <w:rsid w:val="009E487A"/>
    <w:rPr>
      <w:b/>
      <w:bCs/>
      <w:i/>
      <w:iCs/>
      <w:color w:val="4F81BD" w:themeColor="accent1"/>
    </w:rPr>
  </w:style>
  <w:style w:type="character" w:styleId="SubtleReference">
    <w:name w:val="Subtle Reference"/>
    <w:basedOn w:val="DefaultParagraphFont"/>
    <w:uiPriority w:val="31"/>
    <w:qFormat/>
    <w:rsid w:val="009E487A"/>
    <w:rPr>
      <w:smallCaps/>
      <w:color w:val="C0504D" w:themeColor="accent2"/>
      <w:u w:val="single"/>
    </w:rPr>
  </w:style>
  <w:style w:type="character" w:styleId="IntenseReference">
    <w:name w:val="Intense Reference"/>
    <w:basedOn w:val="DefaultParagraphFont"/>
    <w:uiPriority w:val="32"/>
    <w:qFormat/>
    <w:rsid w:val="009E487A"/>
    <w:rPr>
      <w:b/>
      <w:bCs/>
      <w:smallCaps/>
      <w:color w:val="C0504D" w:themeColor="accent2"/>
      <w:spacing w:val="5"/>
      <w:u w:val="single"/>
    </w:rPr>
  </w:style>
  <w:style w:type="character" w:styleId="BookTitle">
    <w:name w:val="Book Title"/>
    <w:basedOn w:val="DefaultParagraphFont"/>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pPr>
      <w:spacing w:after="0" w:line="240" w:lineRule="auto"/>
    </w:pPr>
  </w:style>
  <w:style w:type="character" w:customStyle="1" w:styleId="HeaderChar">
    <w:name w:val="Header Char"/>
    <w:basedOn w:val="DefaultParagraphFont"/>
    <w:link w:val="Header"/>
    <w:uiPriority w:val="99"/>
    <w:rsid w:val="009762EF"/>
  </w:style>
  <w:style w:type="character" w:customStyle="1" w:styleId="Style2">
    <w:name w:val="Style2"/>
    <w:basedOn w:val="DefaultParagraphFont"/>
    <w:uiPriority w:val="1"/>
    <w:rsid w:val="003E62A8"/>
    <w:rPr>
      <w:rFonts w:asciiTheme="minorHAnsi" w:hAnsiTheme="minorHAnsi"/>
      <w:b/>
      <w:sz w:val="44"/>
    </w:rPr>
  </w:style>
  <w:style w:type="character" w:customStyle="1" w:styleId="Style3">
    <w:name w:val="Style3"/>
    <w:basedOn w:val="DefaultParagraphFont"/>
    <w:uiPriority w:val="1"/>
    <w:rsid w:val="003E62A8"/>
    <w:rPr>
      <w:rFonts w:asciiTheme="minorHAnsi" w:hAnsiTheme="minorHAnsi"/>
      <w:b/>
      <w:sz w:val="44"/>
    </w:rPr>
  </w:style>
  <w:style w:type="character" w:customStyle="1" w:styleId="Style4">
    <w:name w:val="Style4"/>
    <w:basedOn w:val="DefaultParagraphFont"/>
    <w:uiPriority w:val="1"/>
    <w:rsid w:val="005B66FB"/>
    <w:rPr>
      <w:rFonts w:asciiTheme="minorHAnsi" w:hAnsiTheme="minorHAnsi"/>
      <w:sz w:val="22"/>
    </w:rPr>
  </w:style>
  <w:style w:type="character" w:customStyle="1" w:styleId="FooterChar">
    <w:name w:val="Footer Char"/>
    <w:basedOn w:val="DefaultParagraphFont"/>
    <w:link w:val="Footer"/>
    <w:uiPriority w:val="99"/>
    <w:rsid w:val="00A73030"/>
    <w:rPr>
      <w:lang w:val="fr-CA"/>
    </w:rPr>
  </w:style>
  <w:style w:type="table" w:customStyle="1" w:styleId="TableGrid1">
    <w:name w:val="Table Grid1"/>
    <w:basedOn w:val="TableNormal"/>
    <w:next w:val="TableGrid"/>
    <w:uiPriority w:val="59"/>
    <w:rsid w:val="0007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7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A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A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A3FF8"/>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3209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E5357A"/>
  </w:style>
  <w:style w:type="character" w:styleId="FollowedHyperlink">
    <w:name w:val="FollowedHyperlink"/>
    <w:basedOn w:val="DefaultParagraphFont"/>
    <w:uiPriority w:val="99"/>
    <w:unhideWhenUsed/>
    <w:rsid w:val="0031499A"/>
    <w:rPr>
      <w:color w:val="800080"/>
      <w:u w:val="single"/>
    </w:rPr>
  </w:style>
  <w:style w:type="paragraph" w:customStyle="1" w:styleId="xl65">
    <w:name w:val="xl65"/>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6">
    <w:name w:val="xl66"/>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67">
    <w:name w:val="xl67"/>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69">
    <w:name w:val="xl69"/>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1">
    <w:name w:val="xl71"/>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3149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3149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4">
    <w:name w:val="xl74"/>
    <w:basedOn w:val="Normal"/>
    <w:rsid w:val="003149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5">
    <w:name w:val="xl75"/>
    <w:basedOn w:val="Normal"/>
    <w:rsid w:val="0031499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6">
    <w:name w:val="xl76"/>
    <w:basedOn w:val="Normal"/>
    <w:rsid w:val="003149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7">
    <w:name w:val="xl77"/>
    <w:basedOn w:val="Normal"/>
    <w:rsid w:val="0031499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78">
    <w:name w:val="xl78"/>
    <w:basedOn w:val="Normal"/>
    <w:rsid w:val="0031499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31499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0">
    <w:name w:val="xl80"/>
    <w:basedOn w:val="Normal"/>
    <w:rsid w:val="0031499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31499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82">
    <w:name w:val="xl82"/>
    <w:basedOn w:val="Normal"/>
    <w:rsid w:val="0031499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83">
    <w:name w:val="xl83"/>
    <w:basedOn w:val="Normal"/>
    <w:rsid w:val="0031499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31499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85">
    <w:name w:val="xl85"/>
    <w:basedOn w:val="Normal"/>
    <w:rsid w:val="0031499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86">
    <w:name w:val="xl86"/>
    <w:basedOn w:val="Normal"/>
    <w:rsid w:val="0031499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7">
    <w:name w:val="xl87"/>
    <w:basedOn w:val="Normal"/>
    <w:rsid w:val="0031499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8">
    <w:name w:val="xl88"/>
    <w:basedOn w:val="Normal"/>
    <w:rsid w:val="0031499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9">
    <w:name w:val="xl89"/>
    <w:basedOn w:val="Normal"/>
    <w:rsid w:val="0031499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90">
    <w:name w:val="xl90"/>
    <w:basedOn w:val="Normal"/>
    <w:rsid w:val="0031499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91">
    <w:name w:val="xl91"/>
    <w:basedOn w:val="Normal"/>
    <w:rsid w:val="003149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2">
    <w:name w:val="xl92"/>
    <w:basedOn w:val="Normal"/>
    <w:rsid w:val="003149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93">
    <w:name w:val="xl93"/>
    <w:basedOn w:val="Normal"/>
    <w:rsid w:val="003149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31499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95">
    <w:name w:val="xl95"/>
    <w:basedOn w:val="Normal"/>
    <w:rsid w:val="0031499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6">
    <w:name w:val="xl96"/>
    <w:basedOn w:val="Normal"/>
    <w:rsid w:val="0031499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97">
    <w:name w:val="xl97"/>
    <w:basedOn w:val="Normal"/>
    <w:rsid w:val="0031499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98">
    <w:name w:val="xl98"/>
    <w:basedOn w:val="Normal"/>
    <w:rsid w:val="0031499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99">
    <w:name w:val="xl99"/>
    <w:basedOn w:val="Normal"/>
    <w:rsid w:val="0031499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271011844">
      <w:bodyDiv w:val="1"/>
      <w:marLeft w:val="0"/>
      <w:marRight w:val="0"/>
      <w:marTop w:val="0"/>
      <w:marBottom w:val="0"/>
      <w:divBdr>
        <w:top w:val="none" w:sz="0" w:space="0" w:color="auto"/>
        <w:left w:val="none" w:sz="0" w:space="0" w:color="auto"/>
        <w:bottom w:val="none" w:sz="0" w:space="0" w:color="auto"/>
        <w:right w:val="none" w:sz="0" w:space="0" w:color="auto"/>
      </w:divBdr>
    </w:div>
    <w:div w:id="382599650">
      <w:bodyDiv w:val="1"/>
      <w:marLeft w:val="0"/>
      <w:marRight w:val="0"/>
      <w:marTop w:val="0"/>
      <w:marBottom w:val="0"/>
      <w:divBdr>
        <w:top w:val="none" w:sz="0" w:space="0" w:color="auto"/>
        <w:left w:val="none" w:sz="0" w:space="0" w:color="auto"/>
        <w:bottom w:val="none" w:sz="0" w:space="0" w:color="auto"/>
        <w:right w:val="none" w:sz="0" w:space="0" w:color="auto"/>
      </w:divBdr>
    </w:div>
    <w:div w:id="523328028">
      <w:bodyDiv w:val="1"/>
      <w:marLeft w:val="0"/>
      <w:marRight w:val="0"/>
      <w:marTop w:val="0"/>
      <w:marBottom w:val="0"/>
      <w:divBdr>
        <w:top w:val="none" w:sz="0" w:space="0" w:color="auto"/>
        <w:left w:val="none" w:sz="0" w:space="0" w:color="auto"/>
        <w:bottom w:val="none" w:sz="0" w:space="0" w:color="auto"/>
        <w:right w:val="none" w:sz="0" w:space="0" w:color="auto"/>
      </w:divBdr>
      <w:divsChild>
        <w:div w:id="646973778">
          <w:marLeft w:val="0"/>
          <w:marRight w:val="0"/>
          <w:marTop w:val="0"/>
          <w:marBottom w:val="0"/>
          <w:divBdr>
            <w:top w:val="none" w:sz="0" w:space="0" w:color="auto"/>
            <w:left w:val="none" w:sz="0" w:space="0" w:color="auto"/>
            <w:bottom w:val="none" w:sz="0" w:space="0" w:color="auto"/>
            <w:right w:val="none" w:sz="0" w:space="0" w:color="auto"/>
          </w:divBdr>
          <w:divsChild>
            <w:div w:id="4600718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0050787">
                  <w:marLeft w:val="0"/>
                  <w:marRight w:val="0"/>
                  <w:marTop w:val="0"/>
                  <w:marBottom w:val="0"/>
                  <w:divBdr>
                    <w:top w:val="none" w:sz="0" w:space="0" w:color="auto"/>
                    <w:left w:val="none" w:sz="0" w:space="0" w:color="auto"/>
                    <w:bottom w:val="none" w:sz="0" w:space="0" w:color="auto"/>
                    <w:right w:val="none" w:sz="0" w:space="0" w:color="auto"/>
                  </w:divBdr>
                  <w:divsChild>
                    <w:div w:id="18204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27070">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917011127">
      <w:bodyDiv w:val="1"/>
      <w:marLeft w:val="0"/>
      <w:marRight w:val="0"/>
      <w:marTop w:val="0"/>
      <w:marBottom w:val="0"/>
      <w:divBdr>
        <w:top w:val="none" w:sz="0" w:space="0" w:color="auto"/>
        <w:left w:val="none" w:sz="0" w:space="0" w:color="auto"/>
        <w:bottom w:val="none" w:sz="0" w:space="0" w:color="auto"/>
        <w:right w:val="none" w:sz="0" w:space="0" w:color="auto"/>
      </w:divBdr>
    </w:div>
    <w:div w:id="963466495">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416587754">
      <w:bodyDiv w:val="1"/>
      <w:marLeft w:val="0"/>
      <w:marRight w:val="0"/>
      <w:marTop w:val="0"/>
      <w:marBottom w:val="0"/>
      <w:divBdr>
        <w:top w:val="none" w:sz="0" w:space="0" w:color="auto"/>
        <w:left w:val="none" w:sz="0" w:space="0" w:color="auto"/>
        <w:bottom w:val="none" w:sz="0" w:space="0" w:color="auto"/>
        <w:right w:val="none" w:sz="0" w:space="0" w:color="auto"/>
      </w:divBdr>
      <w:divsChild>
        <w:div w:id="1862861476">
          <w:marLeft w:val="0"/>
          <w:marRight w:val="0"/>
          <w:marTop w:val="0"/>
          <w:marBottom w:val="0"/>
          <w:divBdr>
            <w:top w:val="none" w:sz="0" w:space="0" w:color="auto"/>
            <w:left w:val="none" w:sz="0" w:space="0" w:color="auto"/>
            <w:bottom w:val="none" w:sz="0" w:space="0" w:color="auto"/>
            <w:right w:val="none" w:sz="0" w:space="0" w:color="auto"/>
          </w:divBdr>
          <w:divsChild>
            <w:div w:id="10912009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546965">
                  <w:marLeft w:val="0"/>
                  <w:marRight w:val="0"/>
                  <w:marTop w:val="0"/>
                  <w:marBottom w:val="0"/>
                  <w:divBdr>
                    <w:top w:val="none" w:sz="0" w:space="0" w:color="auto"/>
                    <w:left w:val="none" w:sz="0" w:space="0" w:color="auto"/>
                    <w:bottom w:val="none" w:sz="0" w:space="0" w:color="auto"/>
                    <w:right w:val="none" w:sz="0" w:space="0" w:color="auto"/>
                  </w:divBdr>
                  <w:divsChild>
                    <w:div w:id="11548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49659">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2580">
      <w:bodyDiv w:val="1"/>
      <w:marLeft w:val="0"/>
      <w:marRight w:val="0"/>
      <w:marTop w:val="0"/>
      <w:marBottom w:val="0"/>
      <w:divBdr>
        <w:top w:val="none" w:sz="0" w:space="0" w:color="auto"/>
        <w:left w:val="none" w:sz="0" w:space="0" w:color="auto"/>
        <w:bottom w:val="none" w:sz="0" w:space="0" w:color="auto"/>
        <w:right w:val="none" w:sz="0" w:space="0" w:color="auto"/>
      </w:divBdr>
      <w:divsChild>
        <w:div w:id="2007857153">
          <w:marLeft w:val="0"/>
          <w:marRight w:val="0"/>
          <w:marTop w:val="0"/>
          <w:marBottom w:val="0"/>
          <w:divBdr>
            <w:top w:val="none" w:sz="0" w:space="0" w:color="auto"/>
            <w:left w:val="none" w:sz="0" w:space="0" w:color="auto"/>
            <w:bottom w:val="none" w:sz="0" w:space="0" w:color="auto"/>
            <w:right w:val="none" w:sz="0" w:space="0" w:color="auto"/>
          </w:divBdr>
          <w:divsChild>
            <w:div w:id="45491953">
              <w:marLeft w:val="0"/>
              <w:marRight w:val="0"/>
              <w:marTop w:val="0"/>
              <w:marBottom w:val="0"/>
              <w:divBdr>
                <w:top w:val="none" w:sz="0" w:space="0" w:color="auto"/>
                <w:left w:val="none" w:sz="0" w:space="0" w:color="auto"/>
                <w:bottom w:val="none" w:sz="0" w:space="0" w:color="auto"/>
                <w:right w:val="none" w:sz="0" w:space="0" w:color="auto"/>
              </w:divBdr>
              <w:divsChild>
                <w:div w:id="391003280">
                  <w:marLeft w:val="0"/>
                  <w:marRight w:val="0"/>
                  <w:marTop w:val="0"/>
                  <w:marBottom w:val="0"/>
                  <w:divBdr>
                    <w:top w:val="none" w:sz="0" w:space="0" w:color="auto"/>
                    <w:left w:val="none" w:sz="0" w:space="0" w:color="auto"/>
                    <w:bottom w:val="none" w:sz="0" w:space="0" w:color="auto"/>
                    <w:right w:val="none" w:sz="0" w:space="0" w:color="auto"/>
                  </w:divBdr>
                  <w:divsChild>
                    <w:div w:id="1639609716">
                      <w:marLeft w:val="0"/>
                      <w:marRight w:val="0"/>
                      <w:marTop w:val="0"/>
                      <w:marBottom w:val="0"/>
                      <w:divBdr>
                        <w:top w:val="none" w:sz="0" w:space="0" w:color="auto"/>
                        <w:left w:val="none" w:sz="0" w:space="0" w:color="auto"/>
                        <w:bottom w:val="none" w:sz="0" w:space="0" w:color="auto"/>
                        <w:right w:val="none" w:sz="0" w:space="0" w:color="auto"/>
                      </w:divBdr>
                      <w:divsChild>
                        <w:div w:id="2062287768">
                          <w:marLeft w:val="0"/>
                          <w:marRight w:val="0"/>
                          <w:marTop w:val="0"/>
                          <w:marBottom w:val="0"/>
                          <w:divBdr>
                            <w:top w:val="none" w:sz="0" w:space="0" w:color="auto"/>
                            <w:left w:val="none" w:sz="0" w:space="0" w:color="auto"/>
                            <w:bottom w:val="none" w:sz="0" w:space="0" w:color="auto"/>
                            <w:right w:val="none" w:sz="0" w:space="0" w:color="auto"/>
                          </w:divBdr>
                          <w:divsChild>
                            <w:div w:id="621544034">
                              <w:marLeft w:val="0"/>
                              <w:marRight w:val="0"/>
                              <w:marTop w:val="0"/>
                              <w:marBottom w:val="0"/>
                              <w:divBdr>
                                <w:top w:val="none" w:sz="0" w:space="0" w:color="auto"/>
                                <w:left w:val="none" w:sz="0" w:space="0" w:color="auto"/>
                                <w:bottom w:val="none" w:sz="0" w:space="0" w:color="auto"/>
                                <w:right w:val="none" w:sz="0" w:space="0" w:color="auto"/>
                              </w:divBdr>
                              <w:divsChild>
                                <w:div w:id="1684017671">
                                  <w:marLeft w:val="0"/>
                                  <w:marRight w:val="0"/>
                                  <w:marTop w:val="0"/>
                                  <w:marBottom w:val="0"/>
                                  <w:divBdr>
                                    <w:top w:val="none" w:sz="0" w:space="0" w:color="auto"/>
                                    <w:left w:val="none" w:sz="0" w:space="0" w:color="auto"/>
                                    <w:bottom w:val="none" w:sz="0" w:space="0" w:color="auto"/>
                                    <w:right w:val="none" w:sz="0" w:space="0" w:color="auto"/>
                                  </w:divBdr>
                                  <w:divsChild>
                                    <w:div w:id="32192962">
                                      <w:marLeft w:val="0"/>
                                      <w:marRight w:val="0"/>
                                      <w:marTop w:val="0"/>
                                      <w:marBottom w:val="0"/>
                                      <w:divBdr>
                                        <w:top w:val="none" w:sz="0" w:space="0" w:color="auto"/>
                                        <w:left w:val="none" w:sz="0" w:space="0" w:color="auto"/>
                                        <w:bottom w:val="none" w:sz="0" w:space="0" w:color="auto"/>
                                        <w:right w:val="none" w:sz="0" w:space="0" w:color="auto"/>
                                      </w:divBdr>
                                      <w:divsChild>
                                        <w:div w:id="1164777177">
                                          <w:marLeft w:val="0"/>
                                          <w:marRight w:val="0"/>
                                          <w:marTop w:val="0"/>
                                          <w:marBottom w:val="0"/>
                                          <w:divBdr>
                                            <w:top w:val="none" w:sz="0" w:space="0" w:color="auto"/>
                                            <w:left w:val="none" w:sz="0" w:space="0" w:color="auto"/>
                                            <w:bottom w:val="none" w:sz="0" w:space="0" w:color="auto"/>
                                            <w:right w:val="none" w:sz="0" w:space="0" w:color="auto"/>
                                          </w:divBdr>
                                          <w:divsChild>
                                            <w:div w:id="741870955">
                                              <w:marLeft w:val="0"/>
                                              <w:marRight w:val="0"/>
                                              <w:marTop w:val="0"/>
                                              <w:marBottom w:val="0"/>
                                              <w:divBdr>
                                                <w:top w:val="none" w:sz="0" w:space="0" w:color="auto"/>
                                                <w:left w:val="none" w:sz="0" w:space="0" w:color="auto"/>
                                                <w:bottom w:val="none" w:sz="0" w:space="0" w:color="auto"/>
                                                <w:right w:val="none" w:sz="0" w:space="0" w:color="auto"/>
                                              </w:divBdr>
                                              <w:divsChild>
                                                <w:div w:id="1510871739">
                                                  <w:marLeft w:val="0"/>
                                                  <w:marRight w:val="0"/>
                                                  <w:marTop w:val="0"/>
                                                  <w:marBottom w:val="0"/>
                                                  <w:divBdr>
                                                    <w:top w:val="none" w:sz="0" w:space="0" w:color="auto"/>
                                                    <w:left w:val="none" w:sz="0" w:space="0" w:color="auto"/>
                                                    <w:bottom w:val="none" w:sz="0" w:space="0" w:color="auto"/>
                                                    <w:right w:val="none" w:sz="0" w:space="0" w:color="auto"/>
                                                  </w:divBdr>
                                                  <w:divsChild>
                                                    <w:div w:id="1245073529">
                                                      <w:marLeft w:val="0"/>
                                                      <w:marRight w:val="0"/>
                                                      <w:marTop w:val="0"/>
                                                      <w:marBottom w:val="0"/>
                                                      <w:divBdr>
                                                        <w:top w:val="none" w:sz="0" w:space="0" w:color="auto"/>
                                                        <w:left w:val="none" w:sz="0" w:space="0" w:color="auto"/>
                                                        <w:bottom w:val="none" w:sz="0" w:space="0" w:color="auto"/>
                                                        <w:right w:val="none" w:sz="0" w:space="0" w:color="auto"/>
                                                      </w:divBdr>
                                                      <w:divsChild>
                                                        <w:div w:id="1807702454">
                                                          <w:marLeft w:val="0"/>
                                                          <w:marRight w:val="0"/>
                                                          <w:marTop w:val="0"/>
                                                          <w:marBottom w:val="0"/>
                                                          <w:divBdr>
                                                            <w:top w:val="none" w:sz="0" w:space="0" w:color="auto"/>
                                                            <w:left w:val="none" w:sz="0" w:space="0" w:color="auto"/>
                                                            <w:bottom w:val="none" w:sz="0" w:space="0" w:color="auto"/>
                                                            <w:right w:val="none" w:sz="0" w:space="0" w:color="auto"/>
                                                          </w:divBdr>
                                                          <w:divsChild>
                                                            <w:div w:id="7723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vanse_procurementbids@dai.com" TargetMode="External"/><Relationship Id="rId4" Type="http://schemas.microsoft.com/office/2007/relationships/stylesWithEffects" Target="stylesWithEffects.xml"/><Relationship Id="rId9" Type="http://schemas.openxmlformats.org/officeDocument/2006/relationships/hyperlink" Target="mailto:HAITIFTF_Procurement@da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26E8C-E76A-483B-9C3D-F6EACE90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2836</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18881</CharactersWithSpaces>
  <SharedDoc>false</SharedDoc>
  <HLinks>
    <vt:vector size="24" baseType="variant">
      <vt:variant>
        <vt:i4>2818108</vt:i4>
      </vt:variant>
      <vt:variant>
        <vt:i4>12</vt:i4>
      </vt:variant>
      <vt:variant>
        <vt:i4>0</vt:i4>
      </vt:variant>
      <vt:variant>
        <vt:i4>5</vt:i4>
      </vt:variant>
      <vt:variant>
        <vt:lpwstr>http://www.ubalt.edu/template.cfm?page=2209</vt:lpwstr>
      </vt:variant>
      <vt:variant>
        <vt:lpwstr/>
      </vt:variant>
      <vt:variant>
        <vt:i4>1900600</vt:i4>
      </vt:variant>
      <vt:variant>
        <vt:i4>9</vt:i4>
      </vt:variant>
      <vt:variant>
        <vt:i4>0</vt:i4>
      </vt:variant>
      <vt:variant>
        <vt:i4>5</vt:i4>
      </vt:variant>
      <vt:variant>
        <vt:lpwstr>mailto:nwright@ubalt.edu.</vt:lpwstr>
      </vt:variant>
      <vt:variant>
        <vt:lpwstr/>
      </vt:variant>
      <vt:variant>
        <vt:i4>1900600</vt:i4>
      </vt:variant>
      <vt:variant>
        <vt:i4>6</vt:i4>
      </vt:variant>
      <vt:variant>
        <vt:i4>0</vt:i4>
      </vt:variant>
      <vt:variant>
        <vt:i4>5</vt:i4>
      </vt:variant>
      <vt:variant>
        <vt:lpwstr>mailto:nwright@ubalt.edu</vt:lpwstr>
      </vt:variant>
      <vt:variant>
        <vt:lpwstr/>
      </vt:variant>
      <vt:variant>
        <vt:i4>1900600</vt:i4>
      </vt:variant>
      <vt:variant>
        <vt:i4>3</vt:i4>
      </vt:variant>
      <vt:variant>
        <vt:i4>0</vt:i4>
      </vt:variant>
      <vt:variant>
        <vt:i4>5</vt:i4>
      </vt:variant>
      <vt:variant>
        <vt:lpwstr>mailto:nwright@ubalt.edu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Fuad Zaru</dc:creator>
  <cp:lastModifiedBy>Modeline Acreus</cp:lastModifiedBy>
  <cp:revision>2</cp:revision>
  <cp:lastPrinted>2015-09-11T17:46:00Z</cp:lastPrinted>
  <dcterms:created xsi:type="dcterms:W3CDTF">2015-09-11T19:30:00Z</dcterms:created>
  <dcterms:modified xsi:type="dcterms:W3CDTF">2015-09-11T19:30:00Z</dcterms:modified>
</cp:coreProperties>
</file>